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694"/>
        <w:gridCol w:w="2693"/>
        <w:gridCol w:w="2693"/>
        <w:gridCol w:w="2693"/>
        <w:gridCol w:w="2410"/>
        <w:gridCol w:w="2753"/>
      </w:tblGrid>
      <w:tr w:rsidR="003C3EA7" w:rsidRPr="006D752D" w:rsidTr="00EA3FBC">
        <w:trPr>
          <w:trHeight w:val="301"/>
        </w:trPr>
        <w:tc>
          <w:tcPr>
            <w:tcW w:w="2977" w:type="dxa"/>
            <w:shd w:val="clear" w:color="auto" w:fill="auto"/>
            <w:noWrap/>
          </w:tcPr>
          <w:p w:rsidR="003C3EA7" w:rsidRPr="006D752D" w:rsidRDefault="004E50C0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  <w:t>Speaking and Listening</w:t>
            </w:r>
            <w:r w:rsidR="003C3EA7" w:rsidRPr="006D752D"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Strands</w:t>
            </w:r>
          </w:p>
        </w:tc>
        <w:tc>
          <w:tcPr>
            <w:tcW w:w="2268" w:type="dxa"/>
          </w:tcPr>
          <w:p w:rsidR="003C3EA7" w:rsidRPr="006D752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Reception </w:t>
            </w:r>
          </w:p>
        </w:tc>
        <w:tc>
          <w:tcPr>
            <w:tcW w:w="2694" w:type="dxa"/>
            <w:shd w:val="clear" w:color="auto" w:fill="auto"/>
            <w:noWrap/>
          </w:tcPr>
          <w:p w:rsidR="003C3EA7" w:rsidRPr="006D752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752D"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Year 1 </w:t>
            </w:r>
          </w:p>
        </w:tc>
        <w:tc>
          <w:tcPr>
            <w:tcW w:w="2693" w:type="dxa"/>
            <w:shd w:val="clear" w:color="auto" w:fill="auto"/>
            <w:noWrap/>
          </w:tcPr>
          <w:p w:rsidR="003C3EA7" w:rsidRPr="006D752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752D"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693" w:type="dxa"/>
            <w:shd w:val="clear" w:color="auto" w:fill="auto"/>
            <w:noWrap/>
          </w:tcPr>
          <w:p w:rsidR="003C3EA7" w:rsidRPr="00A32AAB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color w:val="000000"/>
                <w:sz w:val="20"/>
                <w:szCs w:val="20"/>
                <w:lang w:eastAsia="en-GB"/>
              </w:rPr>
            </w:pPr>
            <w:r w:rsidRPr="00A32AAB">
              <w:rPr>
                <w:rFonts w:ascii="XCCW Joined PC7a" w:eastAsia="Times New Roman" w:hAnsi="XCCW Joined PC7a" w:cs="Calibri"/>
                <w:b/>
                <w:color w:val="000000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693" w:type="dxa"/>
            <w:shd w:val="clear" w:color="auto" w:fill="auto"/>
            <w:noWrap/>
          </w:tcPr>
          <w:p w:rsidR="003C3EA7" w:rsidRPr="00A32AAB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color w:val="000000"/>
                <w:sz w:val="20"/>
                <w:szCs w:val="20"/>
                <w:lang w:eastAsia="en-GB"/>
              </w:rPr>
            </w:pPr>
            <w:r w:rsidRPr="00A32AAB">
              <w:rPr>
                <w:rFonts w:ascii="XCCW Joined PC7a" w:eastAsia="Times New Roman" w:hAnsi="XCCW Joined PC7a" w:cs="Calibri"/>
                <w:b/>
                <w:color w:val="000000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410" w:type="dxa"/>
            <w:shd w:val="clear" w:color="auto" w:fill="auto"/>
            <w:noWrap/>
          </w:tcPr>
          <w:p w:rsidR="003C3EA7" w:rsidRPr="006D752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752D"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Year 5 </w:t>
            </w:r>
          </w:p>
        </w:tc>
        <w:tc>
          <w:tcPr>
            <w:tcW w:w="2753" w:type="dxa"/>
            <w:shd w:val="clear" w:color="auto" w:fill="auto"/>
            <w:noWrap/>
          </w:tcPr>
          <w:p w:rsidR="003C3EA7" w:rsidRPr="006D752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752D">
              <w:rPr>
                <w:rFonts w:ascii="XCCW Joined PC7a" w:eastAsia="Times New Roman" w:hAnsi="XCCW Joined PC7a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Year 6 </w:t>
            </w:r>
          </w:p>
        </w:tc>
      </w:tr>
      <w:tr w:rsidR="004E50C0" w:rsidRPr="006D752D" w:rsidTr="00EA3FBC">
        <w:trPr>
          <w:trHeight w:val="301"/>
        </w:trPr>
        <w:tc>
          <w:tcPr>
            <w:tcW w:w="2977" w:type="dxa"/>
            <w:shd w:val="clear" w:color="auto" w:fill="auto"/>
            <w:noWrap/>
          </w:tcPr>
          <w:p w:rsidR="004E50C0" w:rsidRPr="00EA3FBC" w:rsidRDefault="004E50C0" w:rsidP="004E50C0">
            <w:pPr>
              <w:pStyle w:val="Default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0"/>
            </w:tblGrid>
            <w:tr w:rsidR="004E50C0" w:rsidRPr="00EA3FBC" w:rsidTr="004E50C0">
              <w:trPr>
                <w:trHeight w:val="2926"/>
              </w:trPr>
              <w:tc>
                <w:tcPr>
                  <w:tcW w:w="4090" w:type="dxa"/>
                </w:tcPr>
                <w:p w:rsidR="004E50C0" w:rsidRPr="00EA3FBC" w:rsidRDefault="004E50C0" w:rsidP="004E50C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Listen and respond </w:t>
                  </w:r>
                </w:p>
                <w:p w:rsidR="004E50C0" w:rsidRPr="00EA3FBC" w:rsidRDefault="004E50C0" w:rsidP="004E50C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appropriately to adults </w:t>
                  </w:r>
                </w:p>
                <w:p w:rsidR="004E50C0" w:rsidRPr="00EA3FBC" w:rsidRDefault="004E50C0" w:rsidP="004E50C0">
                  <w:pPr>
                    <w:pStyle w:val="Default"/>
                    <w:rPr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and their peers</w:t>
                  </w:r>
                  <w:r w:rsidRPr="00EA3FBC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4E50C0" w:rsidRPr="00EA3FBC" w:rsidRDefault="004E50C0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4E50C0" w:rsidRPr="00902B53" w:rsidRDefault="00902B53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</w:pPr>
            <w:r w:rsidRPr="00902B53"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  <w:t xml:space="preserve">Listen carefully to rhymes and songs, paying attention to how they sound. </w:t>
            </w:r>
          </w:p>
          <w:p w:rsidR="00902B53" w:rsidRPr="00902B53" w:rsidRDefault="00902B53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</w:pPr>
          </w:p>
          <w:p w:rsidR="00902B53" w:rsidRDefault="00902B53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20"/>
                <w:szCs w:val="20"/>
                <w:lang w:eastAsia="en-GB"/>
              </w:rPr>
            </w:pPr>
            <w:r w:rsidRPr="00902B53"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  <w:t>Listen to and talk about stories to build familiarity and understanding</w:t>
            </w:r>
            <w:r>
              <w:rPr>
                <w:rFonts w:ascii="XCCW Joined PC7a" w:eastAsia="Times New Roman" w:hAnsi="XCCW Joined PC7a" w:cs="Calibri"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</w:p>
          <w:p w:rsidR="00902B53" w:rsidRDefault="00902B53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20"/>
                <w:szCs w:val="20"/>
                <w:lang w:eastAsia="en-GB"/>
              </w:rPr>
            </w:pPr>
          </w:p>
          <w:p w:rsidR="00902B53" w:rsidRPr="00902B53" w:rsidRDefault="00A32AAB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20"/>
                <w:szCs w:val="20"/>
                <w:lang w:eastAsia="en-GB"/>
              </w:rPr>
            </w:pPr>
            <w:r w:rsidRPr="00A32AAB"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  <w:t xml:space="preserve">Understand how to listen carefully and why listening is important. </w:t>
            </w: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8"/>
            </w:tblGrid>
            <w:tr w:rsidR="001903F1" w:rsidRPr="001903F1" w:rsidTr="001903F1">
              <w:trPr>
                <w:trHeight w:val="80"/>
              </w:trPr>
              <w:tc>
                <w:tcPr>
                  <w:tcW w:w="2198" w:type="dxa"/>
                </w:tcPr>
                <w:p w:rsidR="001903F1" w:rsidRPr="001903F1" w:rsidRDefault="001D6670" w:rsidP="001903F1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>
                    <w:rPr>
                      <w:rFonts w:ascii="XCCW Joined PC7c" w:hAnsi="XCCW Joined PC7c"/>
                      <w:sz w:val="16"/>
                      <w:szCs w:val="16"/>
                    </w:rPr>
                    <w:t>D</w:t>
                  </w:r>
                  <w:r w:rsidR="001903F1"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emonstrates attentive listening and can express simple views on a subject. </w:t>
                  </w:r>
                </w:p>
                <w:p w:rsidR="001903F1" w:rsidRPr="001903F1" w:rsidRDefault="001903F1" w:rsidP="001903F1">
                  <w:pPr>
                    <w:pStyle w:val="Default"/>
                    <w:rPr>
                      <w:rFonts w:ascii="XCCW Joined PC7c" w:hAnsi="XCCW Joined PC7c"/>
                      <w:sz w:val="12"/>
                      <w:szCs w:val="12"/>
                    </w:rPr>
                  </w:pPr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Consistently understands </w:t>
                  </w:r>
                  <w:r w:rsidRPr="001903F1">
                    <w:rPr>
                      <w:rFonts w:ascii="XCCW Joined PC7c" w:hAnsi="XCCW Joined PC7c"/>
                      <w:b/>
                      <w:bCs/>
                      <w:sz w:val="16"/>
                      <w:szCs w:val="16"/>
                    </w:rPr>
                    <w:t xml:space="preserve">simple </w:t>
                  </w:r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3 part spoken instructions </w:t>
                  </w:r>
                  <w:r w:rsidRPr="001903F1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>e.g.in P.E. - walk across the bench, get a beanbag and put it in the hoop. *</w:t>
                  </w:r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>Note understanding of routine and non-routine instructions</w:t>
                  </w:r>
                  <w:r w:rsidRPr="001903F1">
                    <w:rPr>
                      <w:rFonts w:ascii="XCCW Joined PC7c" w:hAnsi="XCCW Joined PC7c"/>
                      <w:sz w:val="16"/>
                      <w:szCs w:val="12"/>
                    </w:rPr>
                    <w:t xml:space="preserve"> </w:t>
                  </w:r>
                </w:p>
              </w:tc>
            </w:tr>
          </w:tbl>
          <w:p w:rsidR="004E50C0" w:rsidRPr="001903F1" w:rsidRDefault="004E50C0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3"/>
            </w:tblGrid>
            <w:tr w:rsidR="001903F1" w:rsidRPr="001903F1">
              <w:trPr>
                <w:trHeight w:val="811"/>
              </w:trPr>
              <w:tc>
                <w:tcPr>
                  <w:tcW w:w="2313" w:type="dxa"/>
                </w:tcPr>
                <w:p w:rsidR="001903F1" w:rsidRPr="001903F1" w:rsidRDefault="001903F1" w:rsidP="001903F1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Listens to others and is beginning to summarise some of the main points. </w:t>
                  </w:r>
                </w:p>
                <w:p w:rsidR="001903F1" w:rsidRPr="001903F1" w:rsidRDefault="001903F1" w:rsidP="001903F1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*Understands complex 2 to </w:t>
                  </w:r>
                  <w:proofErr w:type="gramStart"/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>3 part</w:t>
                  </w:r>
                  <w:proofErr w:type="gramEnd"/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 instructions </w:t>
                  </w:r>
                  <w:r w:rsidRPr="001903F1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With your partner, decide which character from the book you would most like to be friends with and explain why. </w:t>
                  </w:r>
                </w:p>
              </w:tc>
            </w:tr>
          </w:tbl>
          <w:p w:rsidR="004E50C0" w:rsidRPr="001903F1" w:rsidRDefault="004E50C0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5"/>
            </w:tblGrid>
            <w:tr w:rsidR="001903F1" w:rsidRPr="001903F1">
              <w:trPr>
                <w:trHeight w:val="351"/>
              </w:trPr>
              <w:tc>
                <w:tcPr>
                  <w:tcW w:w="2135" w:type="dxa"/>
                </w:tcPr>
                <w:p w:rsidR="001903F1" w:rsidRPr="001903F1" w:rsidRDefault="001903F1" w:rsidP="001903F1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Listen and respond to others making connected comments and is beginning to extend the points made by others. </w:t>
                  </w:r>
                </w:p>
              </w:tc>
            </w:tr>
          </w:tbl>
          <w:p w:rsidR="004E50C0" w:rsidRPr="001903F1" w:rsidRDefault="004E50C0" w:rsidP="006D752D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1"/>
            </w:tblGrid>
            <w:tr w:rsidR="001903F1" w:rsidRPr="001903F1">
              <w:trPr>
                <w:trHeight w:val="442"/>
              </w:trPr>
              <w:tc>
                <w:tcPr>
                  <w:tcW w:w="2241" w:type="dxa"/>
                </w:tcPr>
                <w:p w:rsidR="001903F1" w:rsidRPr="001903F1" w:rsidRDefault="001903F1" w:rsidP="001903F1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Listen to others, work out which information is important and make relevant and related comments </w:t>
                  </w:r>
                  <w:r w:rsidRPr="001903F1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returns to a key point and elaborates. </w:t>
                  </w:r>
                </w:p>
              </w:tc>
            </w:tr>
          </w:tbl>
          <w:p w:rsidR="004E50C0" w:rsidRPr="001903F1" w:rsidRDefault="004E50C0" w:rsidP="006D752D">
            <w:pPr>
              <w:spacing w:after="0" w:line="240" w:lineRule="auto"/>
              <w:rPr>
                <w:rFonts w:ascii="XCCW Joined PC7c" w:eastAsia="Times New Roman" w:hAnsi="XCCW Joined PC7c" w:cs="Calibri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21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0"/>
            </w:tblGrid>
            <w:tr w:rsidR="001903F1" w:rsidRPr="001903F1" w:rsidTr="001D6670">
              <w:trPr>
                <w:trHeight w:val="442"/>
              </w:trPr>
              <w:tc>
                <w:tcPr>
                  <w:tcW w:w="2110" w:type="dxa"/>
                </w:tcPr>
                <w:p w:rsidR="001903F1" w:rsidRPr="001903F1" w:rsidRDefault="001903F1" w:rsidP="001903F1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Listen and respond to others and make contributions which add challenge to ideas </w:t>
                  </w:r>
                  <w:r w:rsidRPr="001903F1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poses thoughtful alternatives that extend peers’ thinking. </w:t>
                  </w:r>
                </w:p>
              </w:tc>
            </w:tr>
          </w:tbl>
          <w:p w:rsidR="004E50C0" w:rsidRPr="001903F1" w:rsidRDefault="004E50C0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27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41"/>
            </w:tblGrid>
            <w:tr w:rsidR="001903F1" w:rsidRPr="001903F1" w:rsidTr="001D6670">
              <w:trPr>
                <w:trHeight w:val="718"/>
              </w:trPr>
              <w:tc>
                <w:tcPr>
                  <w:tcW w:w="2741" w:type="dxa"/>
                </w:tcPr>
                <w:p w:rsidR="001903F1" w:rsidRPr="001903F1" w:rsidRDefault="001903F1" w:rsidP="001903F1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Listens attentively to ideas and responds appropriately with: positive comments, observant suggestions and challenges. </w:t>
                  </w:r>
                </w:p>
                <w:p w:rsidR="001903F1" w:rsidRPr="001903F1" w:rsidRDefault="001903F1" w:rsidP="001903F1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903F1">
                    <w:rPr>
                      <w:rFonts w:ascii="XCCW Joined PC7c" w:hAnsi="XCCW Joined PC7c"/>
                      <w:sz w:val="16"/>
                      <w:szCs w:val="16"/>
                    </w:rPr>
                    <w:t xml:space="preserve">*Notice and comment not only on what is said but how it is said </w:t>
                  </w:r>
                  <w:r w:rsidRPr="001903F1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beginning to understand sarcasm when it is obvious. </w:t>
                  </w:r>
                </w:p>
              </w:tc>
            </w:tr>
          </w:tbl>
          <w:p w:rsidR="004E50C0" w:rsidRPr="001903F1" w:rsidRDefault="004E50C0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16"/>
                <w:szCs w:val="20"/>
                <w:lang w:eastAsia="en-GB"/>
              </w:rPr>
            </w:pPr>
          </w:p>
        </w:tc>
      </w:tr>
      <w:tr w:rsidR="0013403E" w:rsidRPr="006D752D" w:rsidTr="00EA3FBC">
        <w:trPr>
          <w:trHeight w:val="301"/>
        </w:trPr>
        <w:tc>
          <w:tcPr>
            <w:tcW w:w="2977" w:type="dxa"/>
            <w:shd w:val="clear" w:color="auto" w:fill="auto"/>
            <w:noWrap/>
          </w:tcPr>
          <w:p w:rsidR="001D6670" w:rsidRPr="00EA3FBC" w:rsidRDefault="001D6670" w:rsidP="001D6670">
            <w:pPr>
              <w:pStyle w:val="Default"/>
              <w:rPr>
                <w:rFonts w:ascii="XCCW Joined PC7c" w:hAnsi="XCCW Joined PC7c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45"/>
            </w:tblGrid>
            <w:tr w:rsidR="001D6670" w:rsidRPr="00EA3FBC">
              <w:trPr>
                <w:trHeight w:val="75"/>
              </w:trPr>
              <w:tc>
                <w:tcPr>
                  <w:tcW w:w="4845" w:type="dxa"/>
                </w:tcPr>
                <w:p w:rsidR="001D6670" w:rsidRPr="00EA3FBC" w:rsidRDefault="001D6670" w:rsidP="001D667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Ask relevant questions to </w:t>
                  </w:r>
                </w:p>
                <w:p w:rsidR="001D6670" w:rsidRPr="00EA3FBC" w:rsidRDefault="001D6670" w:rsidP="001D667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extend their understanding</w:t>
                  </w:r>
                </w:p>
                <w:p w:rsidR="001D6670" w:rsidRPr="00EA3FBC" w:rsidRDefault="001D6670" w:rsidP="001D667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and knowledge </w:t>
                  </w:r>
                </w:p>
              </w:tc>
            </w:tr>
          </w:tbl>
          <w:p w:rsidR="0013403E" w:rsidRPr="00EA3FBC" w:rsidRDefault="0013403E" w:rsidP="004E50C0">
            <w:pPr>
              <w:pStyle w:val="Default"/>
              <w:rPr>
                <w:rFonts w:ascii="XCCW Joined PC7c" w:hAnsi="XCCW Joined PC7c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13403E" w:rsidRPr="00A32AAB" w:rsidRDefault="00A32AAB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20"/>
                <w:szCs w:val="20"/>
                <w:lang w:eastAsia="en-GB"/>
              </w:rPr>
            </w:pPr>
            <w:r w:rsidRPr="00A32AAB"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  <w:t xml:space="preserve">Ask questions to find out more and check understanding of what has been said. </w:t>
            </w: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8"/>
            </w:tblGrid>
            <w:tr w:rsidR="001D6670" w:rsidRPr="001D6670">
              <w:trPr>
                <w:trHeight w:val="442"/>
              </w:trPr>
              <w:tc>
                <w:tcPr>
                  <w:tcW w:w="2198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</w:rPr>
                    <w:t xml:space="preserve"> </w:t>
                  </w: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Will extend their understanding and knowledge by asking simple questions in a small group e.g. </w:t>
                  </w:r>
                  <w:r w:rsidRPr="001D6670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What…? When…? Why…? </w:t>
                  </w:r>
                </w:p>
              </w:tc>
            </w:tr>
          </w:tbl>
          <w:p w:rsidR="0013403E" w:rsidRPr="001D6670" w:rsidRDefault="0013403E" w:rsidP="001903F1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4"/>
            </w:tblGrid>
            <w:tr w:rsidR="001D6670" w:rsidRPr="001D6670">
              <w:trPr>
                <w:trHeight w:val="351"/>
              </w:trPr>
              <w:tc>
                <w:tcPr>
                  <w:tcW w:w="2044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Show interest and ask lots of questions to find out specific information e.g. </w:t>
                  </w:r>
                  <w:r w:rsidRPr="001D6670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How do we know…? Why did…? </w:t>
                  </w:r>
                </w:p>
              </w:tc>
            </w:tr>
          </w:tbl>
          <w:p w:rsidR="0013403E" w:rsidRPr="001D6670" w:rsidRDefault="0013403E" w:rsidP="001903F1">
            <w:pPr>
              <w:pStyle w:val="Default"/>
              <w:rPr>
                <w:rFonts w:ascii="XCCW Joined PC7c" w:hAnsi="XCCW Joined PC7c"/>
                <w:sz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7"/>
            </w:tblGrid>
            <w:tr w:rsidR="001D6670" w:rsidRPr="001D6670">
              <w:trPr>
                <w:trHeight w:val="535"/>
              </w:trPr>
              <w:tc>
                <w:tcPr>
                  <w:tcW w:w="2267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Will ask relevant questions in a widening variety of situations e.g. 1:1, of a visitor, during topic work, with a partner or in a group, during a visit out of school etc. </w:t>
                  </w:r>
                </w:p>
              </w:tc>
            </w:tr>
          </w:tbl>
          <w:p w:rsidR="0013403E" w:rsidRPr="001D6670" w:rsidRDefault="0013403E" w:rsidP="001903F1">
            <w:pPr>
              <w:pStyle w:val="Default"/>
              <w:rPr>
                <w:rFonts w:ascii="XCCW Joined PC7c" w:hAnsi="XCCW Joined PC7c"/>
                <w:sz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3"/>
            </w:tblGrid>
            <w:tr w:rsidR="001D6670" w:rsidRPr="001D6670">
              <w:trPr>
                <w:trHeight w:val="442"/>
              </w:trPr>
              <w:tc>
                <w:tcPr>
                  <w:tcW w:w="2233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beginning to recognise the difference between open and closed questions and is starting to demonstrate that they can use/apply these appropriately. </w:t>
                  </w:r>
                </w:p>
              </w:tc>
            </w:tr>
          </w:tbl>
          <w:p w:rsidR="0013403E" w:rsidRPr="001D6670" w:rsidRDefault="0013403E" w:rsidP="001903F1">
            <w:pPr>
              <w:pStyle w:val="Default"/>
              <w:rPr>
                <w:rFonts w:ascii="XCCW Joined PC7c" w:hAnsi="XCCW Joined PC7c"/>
                <w:sz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23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2"/>
            </w:tblGrid>
            <w:tr w:rsidR="001D6670" w:rsidRPr="001D6670" w:rsidTr="001D6670">
              <w:trPr>
                <w:trHeight w:val="259"/>
              </w:trPr>
              <w:tc>
                <w:tcPr>
                  <w:tcW w:w="2322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able to pose increasingly thoughtful questions to both their peers and to adults. </w:t>
                  </w:r>
                </w:p>
              </w:tc>
            </w:tr>
          </w:tbl>
          <w:p w:rsidR="0013403E" w:rsidRPr="001D6670" w:rsidRDefault="0013403E" w:rsidP="001903F1">
            <w:pPr>
              <w:pStyle w:val="Default"/>
              <w:rPr>
                <w:rFonts w:ascii="XCCW Joined PC7c" w:hAnsi="XCCW Joined PC7c"/>
                <w:sz w:val="16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27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8"/>
            </w:tblGrid>
            <w:tr w:rsidR="001D6670" w:rsidRPr="001D6670" w:rsidTr="001D6670">
              <w:trPr>
                <w:trHeight w:val="351"/>
              </w:trPr>
              <w:tc>
                <w:tcPr>
                  <w:tcW w:w="2728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able to understand and use different types of questions to suit different situations e.g. open, closed and rhetorical. </w:t>
                  </w:r>
                </w:p>
              </w:tc>
            </w:tr>
          </w:tbl>
          <w:p w:rsidR="0013403E" w:rsidRPr="001D6670" w:rsidRDefault="0013403E" w:rsidP="001903F1">
            <w:pPr>
              <w:pStyle w:val="Default"/>
              <w:rPr>
                <w:rFonts w:ascii="XCCW Joined PC7c" w:hAnsi="XCCW Joined PC7c"/>
                <w:sz w:val="16"/>
              </w:rPr>
            </w:pPr>
          </w:p>
        </w:tc>
      </w:tr>
      <w:tr w:rsidR="001D6670" w:rsidRPr="006D752D" w:rsidTr="00EA3FBC">
        <w:trPr>
          <w:trHeight w:val="301"/>
        </w:trPr>
        <w:tc>
          <w:tcPr>
            <w:tcW w:w="2977" w:type="dxa"/>
            <w:shd w:val="clear" w:color="auto" w:fill="auto"/>
            <w:noWrap/>
          </w:tcPr>
          <w:p w:rsidR="001D6670" w:rsidRPr="00EA3FBC" w:rsidRDefault="001D6670" w:rsidP="001D6670">
            <w:pPr>
              <w:pStyle w:val="Default"/>
              <w:rPr>
                <w:rFonts w:ascii="XCCW Joined PC7c" w:hAnsi="XCCW Joined PC7c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8"/>
            </w:tblGrid>
            <w:tr w:rsidR="001D6670" w:rsidRPr="00EA3FBC">
              <w:trPr>
                <w:trHeight w:val="75"/>
              </w:trPr>
              <w:tc>
                <w:tcPr>
                  <w:tcW w:w="3368" w:type="dxa"/>
                </w:tcPr>
                <w:p w:rsidR="001D6670" w:rsidRPr="00EA3FBC" w:rsidRDefault="001D6670" w:rsidP="001D667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Use relevant strategies to</w:t>
                  </w:r>
                </w:p>
                <w:p w:rsidR="001D6670" w:rsidRPr="00EA3FBC" w:rsidRDefault="001D6670" w:rsidP="001D667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build their vocabulary </w:t>
                  </w:r>
                </w:p>
              </w:tc>
            </w:tr>
          </w:tbl>
          <w:p w:rsidR="001D6670" w:rsidRPr="00EA3FBC" w:rsidRDefault="001D6670" w:rsidP="001D6670">
            <w:pPr>
              <w:pStyle w:val="Default"/>
              <w:rPr>
                <w:rFonts w:ascii="XCCW Joined PC7c" w:hAnsi="XCCW Joined PC7c"/>
                <w:b/>
              </w:rPr>
            </w:pPr>
          </w:p>
        </w:tc>
        <w:tc>
          <w:tcPr>
            <w:tcW w:w="2268" w:type="dxa"/>
          </w:tcPr>
          <w:p w:rsidR="001D6670" w:rsidRPr="00956023" w:rsidRDefault="00956023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</w:pPr>
            <w:r w:rsidRPr="00956023"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  <w:t>Learn new vocabulary</w:t>
            </w:r>
          </w:p>
          <w:p w:rsidR="00956023" w:rsidRPr="00956023" w:rsidRDefault="00956023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</w:pPr>
          </w:p>
          <w:p w:rsidR="00956023" w:rsidRDefault="00956023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</w:pPr>
            <w:r w:rsidRPr="00956023"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  <w:t>Use new vocabulary throughout the day</w:t>
            </w:r>
          </w:p>
          <w:p w:rsidR="00956023" w:rsidRDefault="00956023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</w:pPr>
          </w:p>
          <w:p w:rsidR="00956023" w:rsidRPr="00956023" w:rsidRDefault="00956023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</w:pPr>
            <w:r>
              <w:rPr>
                <w:rFonts w:ascii="XCCW Joined PC7a" w:eastAsia="Times New Roman" w:hAnsi="XCCW Joined PC7a" w:cs="Calibri"/>
                <w:bCs/>
                <w:color w:val="000000"/>
                <w:sz w:val="16"/>
                <w:szCs w:val="20"/>
                <w:lang w:eastAsia="en-GB"/>
              </w:rPr>
              <w:t>Articulate ideas and thoughts in well-formed sentences</w:t>
            </w: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0"/>
            </w:tblGrid>
            <w:tr w:rsidR="001D6670" w:rsidRPr="001D6670">
              <w:trPr>
                <w:trHeight w:val="351"/>
              </w:trPr>
              <w:tc>
                <w:tcPr>
                  <w:tcW w:w="2250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Select specific words to make the meaning clearer. </w:t>
                  </w:r>
                  <w:r w:rsidRPr="001D6670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“I’m going to play with the red spotty ball and then the blue one.” </w:t>
                  </w:r>
                </w:p>
              </w:tc>
            </w:tr>
          </w:tbl>
          <w:p w:rsidR="001D6670" w:rsidRPr="001D6670" w:rsidRDefault="001D6670" w:rsidP="001D6670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4"/>
            </w:tblGrid>
            <w:tr w:rsidR="001D6670" w:rsidRPr="001D6670">
              <w:trPr>
                <w:trHeight w:val="443"/>
              </w:trPr>
              <w:tc>
                <w:tcPr>
                  <w:tcW w:w="1974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Ask for the meaning of unknown words. </w:t>
                  </w:r>
                </w:p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*Use newly introduced topic words appropriately in a sentence. </w:t>
                  </w:r>
                </w:p>
              </w:tc>
            </w:tr>
          </w:tbl>
          <w:p w:rsidR="001D6670" w:rsidRPr="001D6670" w:rsidRDefault="001D6670" w:rsidP="001D6670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4"/>
            </w:tblGrid>
            <w:tr w:rsidR="001D6670" w:rsidRPr="001D6670">
              <w:trPr>
                <w:trHeight w:val="260"/>
              </w:trPr>
              <w:tc>
                <w:tcPr>
                  <w:tcW w:w="2074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Use newly introduced topic words and more adventurous vocabulary appropriately </w:t>
                  </w:r>
                </w:p>
              </w:tc>
            </w:tr>
          </w:tbl>
          <w:p w:rsidR="001D6670" w:rsidRPr="001D6670" w:rsidRDefault="001D6670" w:rsidP="001D6670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7"/>
            </w:tblGrid>
            <w:tr w:rsidR="001D6670" w:rsidRPr="001D6670">
              <w:trPr>
                <w:trHeight w:val="536"/>
              </w:trPr>
              <w:tc>
                <w:tcPr>
                  <w:tcW w:w="2307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Uses a wider range of verbs and adverbs within their everyday and more formal speech and begins to understand the effect. </w:t>
                  </w:r>
                </w:p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“I used sprinted instead of ran because it tells you more.” </w:t>
                  </w:r>
                </w:p>
              </w:tc>
            </w:tr>
          </w:tbl>
          <w:p w:rsidR="001D6670" w:rsidRPr="001D6670" w:rsidRDefault="001D6670" w:rsidP="001D6670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22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7"/>
            </w:tblGrid>
            <w:tr w:rsidR="001D6670" w:rsidRPr="001D6670" w:rsidTr="001D6670">
              <w:trPr>
                <w:trHeight w:val="536"/>
              </w:trPr>
              <w:tc>
                <w:tcPr>
                  <w:tcW w:w="2297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Evaluate the effectiveness and impact of their own and others’ word choices. </w:t>
                  </w:r>
                  <w:r w:rsidRPr="001D6670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adverbs, use of imperative and modal verbs during persuasive speeches, arguments and debates </w:t>
                  </w:r>
                </w:p>
              </w:tc>
            </w:tr>
          </w:tbl>
          <w:p w:rsidR="001D6670" w:rsidRPr="001D6670" w:rsidRDefault="001D6670" w:rsidP="001D6670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27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9"/>
            </w:tblGrid>
            <w:tr w:rsidR="001D6670" w:rsidRPr="001D6670" w:rsidTr="001D6670">
              <w:trPr>
                <w:trHeight w:val="536"/>
              </w:trPr>
              <w:tc>
                <w:tcPr>
                  <w:tcW w:w="2759" w:type="dxa"/>
                </w:tcPr>
                <w:p w:rsidR="001D6670" w:rsidRPr="001D6670" w:rsidRDefault="001D6670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1D6670">
                    <w:rPr>
                      <w:rFonts w:ascii="XCCW Joined PC7c" w:hAnsi="XCCW Joined PC7c"/>
                      <w:sz w:val="16"/>
                      <w:szCs w:val="16"/>
                    </w:rPr>
                    <w:t xml:space="preserve">Evaluate the effectiveness and impact of their own and others’ word choices and consider alternatives for effect </w:t>
                  </w:r>
                  <w:r w:rsidRPr="001D6670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explains how and why words and phrases have been adapted for an argument. </w:t>
                  </w:r>
                </w:p>
              </w:tc>
            </w:tr>
            <w:tr w:rsidR="00710E8A" w:rsidRPr="001D6670" w:rsidTr="001D6670">
              <w:trPr>
                <w:trHeight w:val="536"/>
              </w:trPr>
              <w:tc>
                <w:tcPr>
                  <w:tcW w:w="2759" w:type="dxa"/>
                </w:tcPr>
                <w:p w:rsidR="00710E8A" w:rsidRPr="001D6670" w:rsidRDefault="00710E8A" w:rsidP="001D667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</w:p>
              </w:tc>
            </w:tr>
          </w:tbl>
          <w:p w:rsidR="001D6670" w:rsidRPr="001D6670" w:rsidRDefault="001D6670" w:rsidP="001D6670">
            <w:pPr>
              <w:pStyle w:val="Default"/>
              <w:rPr>
                <w:rFonts w:ascii="XCCW Joined PC7c" w:hAnsi="XCCW Joined PC7c"/>
              </w:rPr>
            </w:pPr>
          </w:p>
        </w:tc>
      </w:tr>
      <w:tr w:rsidR="00710E8A" w:rsidRPr="006D752D" w:rsidTr="00EA3FBC">
        <w:trPr>
          <w:trHeight w:val="301"/>
        </w:trPr>
        <w:tc>
          <w:tcPr>
            <w:tcW w:w="2977" w:type="dxa"/>
            <w:shd w:val="clear" w:color="auto" w:fill="auto"/>
            <w:noWrap/>
          </w:tcPr>
          <w:p w:rsidR="00710E8A" w:rsidRPr="00EA3FBC" w:rsidRDefault="00710E8A" w:rsidP="00710E8A">
            <w:pPr>
              <w:pStyle w:val="Default"/>
              <w:rPr>
                <w:rFonts w:ascii="XCCW Joined PC7c" w:hAnsi="XCCW Joined PC7c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6"/>
            </w:tblGrid>
            <w:tr w:rsidR="00710E8A" w:rsidRPr="00EA3FBC">
              <w:trPr>
                <w:trHeight w:val="75"/>
              </w:trPr>
              <w:tc>
                <w:tcPr>
                  <w:tcW w:w="3866" w:type="dxa"/>
                </w:tcPr>
                <w:p w:rsidR="00710E8A" w:rsidRPr="00EA3FBC" w:rsidRDefault="00710E8A" w:rsidP="00710E8A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Articulate and justify answers, </w:t>
                  </w:r>
                </w:p>
                <w:p w:rsidR="00710E8A" w:rsidRPr="00EA3FBC" w:rsidRDefault="00710E8A" w:rsidP="00710E8A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arguments and opinions </w:t>
                  </w:r>
                </w:p>
              </w:tc>
            </w:tr>
          </w:tbl>
          <w:p w:rsidR="00710E8A" w:rsidRPr="00EA3FBC" w:rsidRDefault="00710E8A" w:rsidP="001D6670">
            <w:pPr>
              <w:pStyle w:val="Default"/>
              <w:rPr>
                <w:rFonts w:ascii="XCCW Joined PC7c" w:hAnsi="XCCW Joined PC7c"/>
                <w:b/>
              </w:rPr>
            </w:pPr>
          </w:p>
        </w:tc>
        <w:tc>
          <w:tcPr>
            <w:tcW w:w="2268" w:type="dxa"/>
          </w:tcPr>
          <w:p w:rsidR="009B4E34" w:rsidRPr="007C23B9" w:rsidRDefault="009B4E34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16"/>
                <w:szCs w:val="20"/>
                <w:lang w:eastAsia="en-GB"/>
              </w:rPr>
            </w:pPr>
            <w:r w:rsidRPr="007C23B9"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>Develop social phrases</w:t>
            </w:r>
            <w:r w:rsidRPr="007C23B9">
              <w:rPr>
                <w:rFonts w:ascii="XCCW Joined PC7c" w:eastAsia="Times New Roman" w:hAnsi="XCCW Joined PC7c" w:cs="Calibri"/>
                <w:bCs/>
                <w:color w:val="000000"/>
                <w:sz w:val="10"/>
                <w:szCs w:val="20"/>
                <w:lang w:eastAsia="en-GB"/>
              </w:rPr>
              <w:t>.</w:t>
            </w:r>
            <w:r w:rsidRPr="007C23B9">
              <w:rPr>
                <w:rFonts w:ascii="XCCW Joined PC7c" w:eastAsia="Times New Roman" w:hAnsi="XCCW Joined PC7c" w:cs="Calibri"/>
                <w:b/>
                <w:bCs/>
                <w:color w:val="000000"/>
                <w:sz w:val="16"/>
                <w:szCs w:val="20"/>
                <w:lang w:eastAsia="en-GB"/>
              </w:rPr>
              <w:t xml:space="preserve"> </w:t>
            </w:r>
          </w:p>
          <w:p w:rsidR="009B4E34" w:rsidRDefault="009B4E34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B4E34" w:rsidRPr="00710E8A" w:rsidRDefault="009B4E34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6"/>
            </w:tblGrid>
            <w:tr w:rsidR="00710E8A" w:rsidRPr="00710E8A">
              <w:trPr>
                <w:trHeight w:val="442"/>
              </w:trPr>
              <w:tc>
                <w:tcPr>
                  <w:tcW w:w="2216" w:type="dxa"/>
                </w:tcPr>
                <w:p w:rsidR="00710E8A" w:rsidRPr="00710E8A" w:rsidRDefault="00710E8A" w:rsidP="00710E8A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710E8A">
                    <w:rPr>
                      <w:rFonts w:ascii="XCCW Joined PC7c" w:hAnsi="XCCW Joined PC7c"/>
                      <w:sz w:val="16"/>
                      <w:szCs w:val="16"/>
                    </w:rPr>
                    <w:t xml:space="preserve">Use language to express opinion and explain </w:t>
                  </w:r>
                  <w:r w:rsidRPr="00710E8A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“I want to go and build a snowman because it’s snowing and it’s fun.” </w:t>
                  </w:r>
                </w:p>
              </w:tc>
            </w:tr>
          </w:tbl>
          <w:p w:rsidR="00710E8A" w:rsidRPr="00710E8A" w:rsidRDefault="00710E8A" w:rsidP="001D667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710E8A" w:rsidRPr="00710E8A">
              <w:trPr>
                <w:trHeight w:val="442"/>
              </w:trPr>
              <w:tc>
                <w:tcPr>
                  <w:tcW w:w="2302" w:type="dxa"/>
                </w:tcPr>
                <w:p w:rsidR="00710E8A" w:rsidRPr="00710E8A" w:rsidRDefault="00710E8A" w:rsidP="00710E8A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710E8A">
                    <w:rPr>
                      <w:rFonts w:ascii="XCCW Joined PC7c" w:hAnsi="XCCW Joined PC7c"/>
                      <w:sz w:val="16"/>
                      <w:szCs w:val="16"/>
                    </w:rPr>
                    <w:t xml:space="preserve">Use more complicated grammar to explain or justify opinion </w:t>
                  </w:r>
                  <w:r w:rsidRPr="00710E8A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“It was fun and even the grumpy old man was laughing, so I’d like to go again.” </w:t>
                  </w:r>
                </w:p>
              </w:tc>
            </w:tr>
          </w:tbl>
          <w:p w:rsidR="00710E8A" w:rsidRPr="00710E8A" w:rsidRDefault="00710E8A" w:rsidP="001D667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1"/>
            </w:tblGrid>
            <w:tr w:rsidR="00710E8A" w:rsidRPr="00710E8A">
              <w:trPr>
                <w:trHeight w:val="351"/>
              </w:trPr>
              <w:tc>
                <w:tcPr>
                  <w:tcW w:w="2251" w:type="dxa"/>
                </w:tcPr>
                <w:p w:rsidR="00710E8A" w:rsidRPr="00710E8A" w:rsidRDefault="00710E8A" w:rsidP="00710E8A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710E8A">
                    <w:rPr>
                      <w:rFonts w:ascii="XCCW Joined PC7c" w:hAnsi="XCCW Joined PC7c"/>
                      <w:sz w:val="16"/>
                      <w:szCs w:val="16"/>
                    </w:rPr>
                    <w:t xml:space="preserve">Begin to articulate and justify opinion on a character, event or situation in response to a question or prompt. </w:t>
                  </w:r>
                </w:p>
              </w:tc>
            </w:tr>
            <w:tr w:rsidR="002B3858" w:rsidRPr="00710E8A">
              <w:trPr>
                <w:trHeight w:val="351"/>
              </w:trPr>
              <w:tc>
                <w:tcPr>
                  <w:tcW w:w="2251" w:type="dxa"/>
                </w:tcPr>
                <w:p w:rsidR="002B3858" w:rsidRPr="00710E8A" w:rsidRDefault="002B3858" w:rsidP="00710E8A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</w:p>
              </w:tc>
            </w:tr>
          </w:tbl>
          <w:p w:rsidR="00710E8A" w:rsidRPr="00710E8A" w:rsidRDefault="00710E8A" w:rsidP="001D667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8"/>
            </w:tblGrid>
            <w:tr w:rsidR="00710E8A" w:rsidRPr="00710E8A">
              <w:trPr>
                <w:trHeight w:val="351"/>
              </w:trPr>
              <w:tc>
                <w:tcPr>
                  <w:tcW w:w="2278" w:type="dxa"/>
                </w:tcPr>
                <w:p w:rsidR="00710E8A" w:rsidRPr="00710E8A" w:rsidRDefault="00710E8A" w:rsidP="00710E8A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710E8A">
                    <w:rPr>
                      <w:rFonts w:ascii="XCCW Joined PC7c" w:hAnsi="XCCW Joined PC7c"/>
                      <w:sz w:val="16"/>
                      <w:szCs w:val="16"/>
                    </w:rPr>
                    <w:t xml:space="preserve">Articulate and justify opinion on a character, event or situation in response to a question or prompt. </w:t>
                  </w:r>
                </w:p>
              </w:tc>
            </w:tr>
          </w:tbl>
          <w:p w:rsidR="00710E8A" w:rsidRPr="00710E8A" w:rsidRDefault="00710E8A" w:rsidP="001D667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9"/>
            </w:tblGrid>
            <w:tr w:rsidR="00710E8A" w:rsidRPr="00710E8A">
              <w:trPr>
                <w:trHeight w:val="351"/>
              </w:trPr>
              <w:tc>
                <w:tcPr>
                  <w:tcW w:w="1959" w:type="dxa"/>
                </w:tcPr>
                <w:p w:rsidR="00710E8A" w:rsidRPr="00710E8A" w:rsidRDefault="00710E8A" w:rsidP="00710E8A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710E8A">
                    <w:rPr>
                      <w:rFonts w:ascii="XCCW Joined PC7c" w:hAnsi="XCCW Joined PC7c"/>
                      <w:sz w:val="16"/>
                      <w:szCs w:val="16"/>
                    </w:rPr>
                    <w:t xml:space="preserve">Articulate clearly and justify more complex opinions and answers about a character, event or situation. </w:t>
                  </w:r>
                </w:p>
              </w:tc>
            </w:tr>
          </w:tbl>
          <w:p w:rsidR="00710E8A" w:rsidRPr="00710E8A" w:rsidRDefault="00710E8A" w:rsidP="001D667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9"/>
            </w:tblGrid>
            <w:tr w:rsidR="00710E8A" w:rsidRPr="00710E8A">
              <w:trPr>
                <w:trHeight w:val="351"/>
              </w:trPr>
              <w:tc>
                <w:tcPr>
                  <w:tcW w:w="2349" w:type="dxa"/>
                </w:tcPr>
                <w:p w:rsidR="00710E8A" w:rsidRPr="00710E8A" w:rsidRDefault="00710E8A" w:rsidP="00710E8A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710E8A">
                    <w:rPr>
                      <w:rFonts w:ascii="XCCW Joined PC7c" w:hAnsi="XCCW Joined PC7c"/>
                      <w:sz w:val="16"/>
                      <w:szCs w:val="16"/>
                    </w:rPr>
                    <w:t xml:space="preserve">Articulate clearly and justify more complex opinions with some elaboration, taking notice of the opinion of others. </w:t>
                  </w:r>
                </w:p>
              </w:tc>
            </w:tr>
          </w:tbl>
          <w:p w:rsidR="00710E8A" w:rsidRPr="00710E8A" w:rsidRDefault="00710E8A" w:rsidP="001D667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</w:tr>
      <w:tr w:rsidR="002B3858" w:rsidRPr="006D752D" w:rsidTr="00EA3FBC">
        <w:trPr>
          <w:trHeight w:val="1982"/>
        </w:trPr>
        <w:tc>
          <w:tcPr>
            <w:tcW w:w="2977" w:type="dxa"/>
            <w:shd w:val="clear" w:color="auto" w:fill="auto"/>
            <w:noWrap/>
          </w:tcPr>
          <w:p w:rsidR="002B3858" w:rsidRPr="00EA3FBC" w:rsidRDefault="002B3858" w:rsidP="002B3858">
            <w:pPr>
              <w:pStyle w:val="Default"/>
              <w:rPr>
                <w:rFonts w:ascii="XCCW Joined PC7c" w:hAnsi="XCCW Joined PC7c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0"/>
            </w:tblGrid>
            <w:tr w:rsidR="002B3858" w:rsidRPr="00EA3FBC">
              <w:trPr>
                <w:trHeight w:val="75"/>
              </w:trPr>
              <w:tc>
                <w:tcPr>
                  <w:tcW w:w="8280" w:type="dxa"/>
                </w:tcPr>
                <w:p w:rsidR="002B3858" w:rsidRPr="00EA3FBC" w:rsidRDefault="002B3858" w:rsidP="002B3858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Give well-structured </w:t>
                  </w:r>
                </w:p>
                <w:p w:rsidR="002B3858" w:rsidRPr="00EA3FBC" w:rsidRDefault="002B3858" w:rsidP="002B3858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descriptions, </w:t>
                  </w:r>
                </w:p>
                <w:p w:rsidR="002B3858" w:rsidRPr="00EA3FBC" w:rsidRDefault="002B3858" w:rsidP="002B3858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explanations and narratives </w:t>
                  </w:r>
                </w:p>
                <w:p w:rsidR="002B3858" w:rsidRPr="00EA3FBC" w:rsidRDefault="002B3858" w:rsidP="002B3858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for different purposes, </w:t>
                  </w:r>
                </w:p>
                <w:p w:rsidR="002B3858" w:rsidRPr="00EA3FBC" w:rsidRDefault="002B3858" w:rsidP="002B3858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including for expressing</w:t>
                  </w:r>
                </w:p>
                <w:p w:rsidR="002B3858" w:rsidRPr="00EA3FBC" w:rsidRDefault="002B3858" w:rsidP="002B3858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feelings </w:t>
                  </w:r>
                </w:p>
              </w:tc>
            </w:tr>
          </w:tbl>
          <w:p w:rsidR="002B3858" w:rsidRPr="00EA3FBC" w:rsidRDefault="002B3858" w:rsidP="00710E8A">
            <w:pPr>
              <w:pStyle w:val="Default"/>
              <w:rPr>
                <w:rFonts w:ascii="XCCW Joined PC7c" w:hAnsi="XCCW Joined PC7c"/>
                <w:b/>
              </w:rPr>
            </w:pPr>
          </w:p>
        </w:tc>
        <w:tc>
          <w:tcPr>
            <w:tcW w:w="2268" w:type="dxa"/>
          </w:tcPr>
          <w:p w:rsidR="002B3858" w:rsidRPr="00710E8A" w:rsidRDefault="00D22644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22644"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>Use vocabulary in different contexts and develop social phrases</w:t>
            </w:r>
            <w:r w:rsidRPr="00D22644">
              <w:rPr>
                <w:rFonts w:ascii="XCCW Joined PC7c" w:eastAsia="Times New Roman" w:hAnsi="XCCW Joined PC7c" w:cs="Calibri"/>
                <w:b/>
                <w:bCs/>
                <w:color w:val="000000"/>
                <w:sz w:val="16"/>
                <w:szCs w:val="20"/>
                <w:lang w:eastAsia="en-GB"/>
              </w:rPr>
              <w:t>.</w:t>
            </w:r>
          </w:p>
        </w:tc>
        <w:tc>
          <w:tcPr>
            <w:tcW w:w="2694" w:type="dxa"/>
            <w:shd w:val="clear" w:color="auto" w:fill="auto"/>
            <w:noWrap/>
          </w:tcPr>
          <w:p w:rsidR="00F849D9" w:rsidRPr="00F849D9" w:rsidRDefault="00F849D9" w:rsidP="00F849D9">
            <w:pPr>
              <w:pStyle w:val="Default"/>
              <w:rPr>
                <w:rFonts w:ascii="XCCW Joined PC7c" w:hAnsi="XCCW Joined PC7c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1"/>
            </w:tblGrid>
            <w:tr w:rsidR="00F849D9" w:rsidRPr="00F849D9">
              <w:trPr>
                <w:trHeight w:val="443"/>
              </w:trPr>
              <w:tc>
                <w:tcPr>
                  <w:tcW w:w="2161" w:type="dxa"/>
                </w:tcPr>
                <w:p w:rsidR="00F849D9" w:rsidRPr="00F849D9" w:rsidRDefault="00F849D9" w:rsidP="00F849D9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849D9">
                    <w:rPr>
                      <w:rFonts w:ascii="XCCW Joined PC7c" w:hAnsi="XCCW Joined PC7c"/>
                      <w:sz w:val="16"/>
                      <w:szCs w:val="16"/>
                    </w:rPr>
                    <w:t xml:space="preserve">Tell stories and retell incidents from their own experience mainly making appropriate tense choices, using character names and basic sequencing </w:t>
                  </w:r>
                </w:p>
              </w:tc>
            </w:tr>
          </w:tbl>
          <w:p w:rsidR="002B3858" w:rsidRPr="00F849D9" w:rsidRDefault="002B3858" w:rsidP="00710E8A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F849D9" w:rsidRPr="00F849D9" w:rsidRDefault="00F849D9" w:rsidP="00F849D9">
            <w:pPr>
              <w:pStyle w:val="Default"/>
              <w:rPr>
                <w:rFonts w:ascii="XCCW Joined PC7c" w:hAnsi="XCCW Joined PC7c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7"/>
            </w:tblGrid>
            <w:tr w:rsidR="00F849D9" w:rsidRPr="00F849D9">
              <w:trPr>
                <w:trHeight w:val="534"/>
              </w:trPr>
              <w:tc>
                <w:tcPr>
                  <w:tcW w:w="2187" w:type="dxa"/>
                </w:tcPr>
                <w:p w:rsidR="00F849D9" w:rsidRPr="00F849D9" w:rsidRDefault="00F849D9" w:rsidP="00F849D9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849D9">
                    <w:rPr>
                      <w:rFonts w:ascii="XCCW Joined PC7c" w:hAnsi="XCCW Joined PC7c"/>
                      <w:sz w:val="16"/>
                      <w:szCs w:val="16"/>
                    </w:rPr>
                    <w:t xml:space="preserve">Expresses personal feelings or recounts experiences with clarity, beginning to make connections between ideas or thoughts </w:t>
                  </w:r>
                  <w:r w:rsidRPr="00F849D9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I liked this because… </w:t>
                  </w:r>
                </w:p>
              </w:tc>
            </w:tr>
          </w:tbl>
          <w:p w:rsidR="002B3858" w:rsidRPr="00F849D9" w:rsidRDefault="002B3858" w:rsidP="00710E8A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F849D9" w:rsidRPr="00F849D9" w:rsidRDefault="00F849D9" w:rsidP="00F849D9">
            <w:pPr>
              <w:pStyle w:val="Default"/>
              <w:rPr>
                <w:rFonts w:ascii="XCCW Joined PC7c" w:hAnsi="XCCW Joined PC7c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3"/>
            </w:tblGrid>
            <w:tr w:rsidR="00F849D9" w:rsidRPr="00F849D9">
              <w:trPr>
                <w:trHeight w:val="534"/>
              </w:trPr>
              <w:tc>
                <w:tcPr>
                  <w:tcW w:w="2313" w:type="dxa"/>
                </w:tcPr>
                <w:p w:rsidR="00F849D9" w:rsidRPr="00F849D9" w:rsidRDefault="00F849D9" w:rsidP="00F849D9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849D9">
                    <w:rPr>
                      <w:rFonts w:ascii="XCCW Joined PC7c" w:hAnsi="XCCW Joined PC7c"/>
                      <w:sz w:val="16"/>
                      <w:szCs w:val="16"/>
                    </w:rPr>
                    <w:t xml:space="preserve">Expresses personal feelings or recounts experiences with clarity and makes clear connections between ideas or thoughts </w:t>
                  </w:r>
                  <w:r w:rsidRPr="00F849D9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I liked this because…It reminded me of… </w:t>
                  </w:r>
                </w:p>
              </w:tc>
            </w:tr>
          </w:tbl>
          <w:p w:rsidR="002B3858" w:rsidRPr="00F849D9" w:rsidRDefault="002B3858" w:rsidP="00710E8A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F849D9" w:rsidRPr="00F849D9" w:rsidRDefault="00F849D9" w:rsidP="00F849D9">
            <w:pPr>
              <w:pStyle w:val="Default"/>
              <w:rPr>
                <w:rFonts w:ascii="XCCW Joined PC7c" w:hAnsi="XCCW Joined PC7c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3"/>
            </w:tblGrid>
            <w:tr w:rsidR="00F849D9" w:rsidRPr="00F849D9">
              <w:trPr>
                <w:trHeight w:val="627"/>
              </w:trPr>
              <w:tc>
                <w:tcPr>
                  <w:tcW w:w="2313" w:type="dxa"/>
                </w:tcPr>
                <w:p w:rsidR="00F849D9" w:rsidRPr="00F849D9" w:rsidRDefault="00F849D9" w:rsidP="00F849D9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849D9">
                    <w:rPr>
                      <w:rFonts w:ascii="XCCW Joined PC7c" w:hAnsi="XCCW Joined PC7c"/>
                      <w:sz w:val="16"/>
                      <w:szCs w:val="16"/>
                    </w:rPr>
                    <w:t xml:space="preserve">Presents information or personal feelings in a structured way, with key ideas highlighted </w:t>
                  </w:r>
                  <w:r w:rsidRPr="00F849D9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e.g. can explain a sequence of events in a scientific observation; can explain how they feel about an issue and give reasons </w:t>
                  </w:r>
                </w:p>
              </w:tc>
            </w:tr>
          </w:tbl>
          <w:p w:rsidR="002B3858" w:rsidRPr="00F849D9" w:rsidRDefault="002B3858" w:rsidP="00710E8A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F849D9" w:rsidRPr="00F849D9" w:rsidRDefault="00F849D9" w:rsidP="00F849D9">
            <w:pPr>
              <w:pStyle w:val="Default"/>
              <w:rPr>
                <w:rFonts w:ascii="XCCW Joined PC7c" w:hAnsi="XCCW Joined PC7c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3"/>
            </w:tblGrid>
            <w:tr w:rsidR="00F849D9" w:rsidRPr="00F849D9">
              <w:trPr>
                <w:trHeight w:val="351"/>
              </w:trPr>
              <w:tc>
                <w:tcPr>
                  <w:tcW w:w="2313" w:type="dxa"/>
                </w:tcPr>
                <w:p w:rsidR="00F849D9" w:rsidRPr="00F849D9" w:rsidRDefault="00F849D9" w:rsidP="00F849D9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849D9">
                    <w:rPr>
                      <w:rFonts w:ascii="XCCW Joined PC7c" w:hAnsi="XCCW Joined PC7c"/>
                      <w:sz w:val="16"/>
                      <w:szCs w:val="16"/>
                    </w:rPr>
                    <w:t xml:space="preserve">Presents information or personal feelings coherently selecting memorable details including specific vocabulary. </w:t>
                  </w:r>
                </w:p>
              </w:tc>
            </w:tr>
          </w:tbl>
          <w:p w:rsidR="002B3858" w:rsidRPr="00F849D9" w:rsidRDefault="002B3858" w:rsidP="00710E8A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p w:rsidR="00F849D9" w:rsidRPr="00F849D9" w:rsidRDefault="00F849D9" w:rsidP="00F849D9">
            <w:pPr>
              <w:pStyle w:val="Default"/>
              <w:rPr>
                <w:rFonts w:ascii="XCCW Joined PC7c" w:hAnsi="XCCW Joined PC7c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1"/>
            </w:tblGrid>
            <w:tr w:rsidR="00F849D9" w:rsidRPr="00F849D9" w:rsidTr="00F849D9">
              <w:trPr>
                <w:trHeight w:val="73"/>
              </w:trPr>
              <w:tc>
                <w:tcPr>
                  <w:tcW w:w="2691" w:type="dxa"/>
                </w:tcPr>
                <w:p w:rsidR="00F849D9" w:rsidRPr="00F849D9" w:rsidRDefault="00F849D9" w:rsidP="00F849D9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849D9">
                    <w:rPr>
                      <w:rFonts w:ascii="XCCW Joined PC7c" w:hAnsi="XCCW Joined PC7c"/>
                      <w:sz w:val="16"/>
                      <w:szCs w:val="16"/>
                    </w:rPr>
                    <w:t xml:space="preserve">Adapt the structure of talk in ways which support meaning and show attention to the listener e.g. clearly summarises and reports back findings in a logical order, supported by well-chosen relevant details. </w:t>
                  </w:r>
                </w:p>
              </w:tc>
            </w:tr>
          </w:tbl>
          <w:p w:rsidR="002B3858" w:rsidRPr="00F849D9" w:rsidRDefault="002B3858" w:rsidP="00710E8A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</w:tr>
      <w:tr w:rsidR="00F6300C" w:rsidRPr="006D752D" w:rsidTr="00EA3FBC">
        <w:trPr>
          <w:trHeight w:val="1982"/>
        </w:trPr>
        <w:tc>
          <w:tcPr>
            <w:tcW w:w="2977" w:type="dxa"/>
            <w:shd w:val="clear" w:color="auto" w:fill="auto"/>
            <w:noWrap/>
          </w:tcPr>
          <w:p w:rsidR="00F6300C" w:rsidRPr="00EA3FBC" w:rsidRDefault="00F6300C" w:rsidP="00F6300C">
            <w:pPr>
              <w:pStyle w:val="Default"/>
              <w:rPr>
                <w:rFonts w:ascii="XCCW Joined PC7c" w:hAnsi="XCCW Joined PC7c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1"/>
            </w:tblGrid>
            <w:tr w:rsidR="00F6300C" w:rsidRPr="00EA3FBC">
              <w:trPr>
                <w:trHeight w:val="75"/>
              </w:trPr>
              <w:tc>
                <w:tcPr>
                  <w:tcW w:w="9331" w:type="dxa"/>
                </w:tcPr>
                <w:p w:rsidR="00F6300C" w:rsidRPr="00EA3FBC" w:rsidRDefault="00F6300C" w:rsidP="00F6300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Maintain attention and </w:t>
                  </w:r>
                </w:p>
                <w:p w:rsidR="00F6300C" w:rsidRPr="00EA3FBC" w:rsidRDefault="00F6300C" w:rsidP="00F6300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participate actively in</w:t>
                  </w:r>
                </w:p>
                <w:p w:rsidR="00F6300C" w:rsidRPr="00EA3FBC" w:rsidRDefault="00F6300C" w:rsidP="00F6300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collaborative conversations,</w:t>
                  </w:r>
                </w:p>
                <w:p w:rsidR="00F6300C" w:rsidRPr="00EA3FBC" w:rsidRDefault="00F6300C" w:rsidP="00F6300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staying on topic and </w:t>
                  </w:r>
                </w:p>
                <w:p w:rsidR="00F6300C" w:rsidRPr="00EA3FBC" w:rsidRDefault="00F6300C" w:rsidP="00F6300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initiating and responding to </w:t>
                  </w:r>
                </w:p>
                <w:p w:rsidR="00F6300C" w:rsidRPr="00EA3FBC" w:rsidRDefault="00F6300C" w:rsidP="00F6300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comments </w:t>
                  </w:r>
                </w:p>
              </w:tc>
            </w:tr>
          </w:tbl>
          <w:p w:rsidR="00F6300C" w:rsidRPr="00EA3FBC" w:rsidRDefault="00F6300C" w:rsidP="002B3858">
            <w:pPr>
              <w:pStyle w:val="Default"/>
              <w:rPr>
                <w:rFonts w:ascii="XCCW Joined PC7c" w:hAnsi="XCCW Joined PC7c"/>
                <w:b/>
              </w:rPr>
            </w:pPr>
          </w:p>
        </w:tc>
        <w:tc>
          <w:tcPr>
            <w:tcW w:w="2268" w:type="dxa"/>
          </w:tcPr>
          <w:p w:rsidR="00F6300C" w:rsidRPr="00BD6C0C" w:rsidRDefault="00BD6C0C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Cs/>
                <w:color w:val="000000"/>
                <w:sz w:val="20"/>
                <w:szCs w:val="20"/>
                <w:lang w:eastAsia="en-GB"/>
              </w:rPr>
            </w:pPr>
            <w:r w:rsidRPr="006660BF"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 xml:space="preserve">Listens attentively and moves to talk about music, expressing their feelings and response. </w:t>
            </w: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4"/>
            </w:tblGrid>
            <w:tr w:rsidR="00F6300C" w:rsidRPr="00F6300C">
              <w:trPr>
                <w:trHeight w:val="627"/>
              </w:trPr>
              <w:tc>
                <w:tcPr>
                  <w:tcW w:w="2144" w:type="dxa"/>
                </w:tcPr>
                <w:p w:rsidR="00F6300C" w:rsidRPr="00F6300C" w:rsidRDefault="00F6300C" w:rsidP="00F6300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6300C">
                    <w:rPr>
                      <w:rFonts w:ascii="XCCW Joined PC7c" w:hAnsi="XCCW Joined PC7c"/>
                      <w:sz w:val="16"/>
                      <w:szCs w:val="16"/>
                    </w:rPr>
                    <w:t xml:space="preserve">Behaves appropriately during interactions and will demonstrate the use of some non-verbal gestures – looking, eye gaze, posture- turning towards the speaker when talking to others. </w:t>
                  </w:r>
                </w:p>
              </w:tc>
            </w:tr>
          </w:tbl>
          <w:p w:rsidR="00F6300C" w:rsidRPr="00F6300C" w:rsidRDefault="00F6300C" w:rsidP="00F849D9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2"/>
            </w:tblGrid>
            <w:tr w:rsidR="00F6300C" w:rsidRPr="00F6300C">
              <w:trPr>
                <w:trHeight w:val="351"/>
              </w:trPr>
              <w:tc>
                <w:tcPr>
                  <w:tcW w:w="2322" w:type="dxa"/>
                </w:tcPr>
                <w:p w:rsidR="00F6300C" w:rsidRPr="00F6300C" w:rsidRDefault="00F6300C" w:rsidP="00F6300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6300C">
                    <w:rPr>
                      <w:rFonts w:ascii="XCCW Joined PC7c" w:hAnsi="XCCW Joined PC7c"/>
                      <w:sz w:val="16"/>
                      <w:szCs w:val="16"/>
                    </w:rPr>
                    <w:t xml:space="preserve">Can sustain the attention of the listener e.g. will use eye gaze and ask questions to involve and engage others. </w:t>
                  </w:r>
                </w:p>
              </w:tc>
            </w:tr>
          </w:tbl>
          <w:p w:rsidR="00F6300C" w:rsidRPr="00F6300C" w:rsidRDefault="00F6300C" w:rsidP="00F849D9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8"/>
            </w:tblGrid>
            <w:tr w:rsidR="00F6300C" w:rsidRPr="00F6300C">
              <w:trPr>
                <w:trHeight w:val="351"/>
              </w:trPr>
              <w:tc>
                <w:tcPr>
                  <w:tcW w:w="2288" w:type="dxa"/>
                </w:tcPr>
                <w:p w:rsidR="00F6300C" w:rsidRPr="00F6300C" w:rsidRDefault="00F6300C" w:rsidP="00F6300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6300C">
                    <w:rPr>
                      <w:rFonts w:ascii="XCCW Joined PC7c" w:hAnsi="XCCW Joined PC7c"/>
                      <w:sz w:val="16"/>
                      <w:szCs w:val="16"/>
                    </w:rPr>
                    <w:t xml:space="preserve">Can keep talk purposeful and stay on topic and is beginning to use gestures and intonation to further meaning. </w:t>
                  </w:r>
                </w:p>
              </w:tc>
            </w:tr>
          </w:tbl>
          <w:p w:rsidR="00F6300C" w:rsidRPr="00F6300C" w:rsidRDefault="00F6300C" w:rsidP="00F849D9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6"/>
            </w:tblGrid>
            <w:tr w:rsidR="00F6300C" w:rsidRPr="00F6300C">
              <w:trPr>
                <w:trHeight w:val="536"/>
              </w:trPr>
              <w:tc>
                <w:tcPr>
                  <w:tcW w:w="2226" w:type="dxa"/>
                </w:tcPr>
                <w:p w:rsidR="00F6300C" w:rsidRPr="00F6300C" w:rsidRDefault="00F6300C" w:rsidP="00F6300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6300C">
                    <w:rPr>
                      <w:rFonts w:ascii="XCCW Joined PC7c" w:hAnsi="XCCW Joined PC7c"/>
                      <w:sz w:val="16"/>
                      <w:szCs w:val="16"/>
                    </w:rPr>
                    <w:t xml:space="preserve">Able to adapt language to engage and suit their audience e.g. vocabulary appropriate to the audience, intonation to engage, eye gaze, eye contact, well used gestures. </w:t>
                  </w:r>
                </w:p>
              </w:tc>
            </w:tr>
          </w:tbl>
          <w:p w:rsidR="00F6300C" w:rsidRPr="00F6300C" w:rsidRDefault="00F6300C" w:rsidP="00F849D9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23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6"/>
            </w:tblGrid>
            <w:tr w:rsidR="00F6300C" w:rsidRPr="00F6300C" w:rsidTr="00F6300C">
              <w:trPr>
                <w:trHeight w:val="812"/>
              </w:trPr>
              <w:tc>
                <w:tcPr>
                  <w:tcW w:w="2306" w:type="dxa"/>
                </w:tcPr>
                <w:p w:rsidR="00F6300C" w:rsidRPr="00F6300C" w:rsidRDefault="00F6300C" w:rsidP="00F6300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6300C">
                    <w:rPr>
                      <w:rFonts w:ascii="XCCW Joined PC7c" w:hAnsi="XCCW Joined PC7c"/>
                      <w:sz w:val="16"/>
                      <w:szCs w:val="16"/>
                    </w:rPr>
                    <w:t xml:space="preserve">Will stay on topic and is beginning to be more a selective about how much and which details to include in order to keep the listener </w:t>
                  </w:r>
                  <w:proofErr w:type="gramStart"/>
                  <w:r w:rsidRPr="00F6300C">
                    <w:rPr>
                      <w:rFonts w:ascii="XCCW Joined PC7c" w:hAnsi="XCCW Joined PC7c"/>
                      <w:sz w:val="16"/>
                      <w:szCs w:val="16"/>
                    </w:rPr>
                    <w:t>interested.(</w:t>
                  </w:r>
                  <w:proofErr w:type="gramEnd"/>
                  <w:r w:rsidRPr="00F6300C">
                    <w:rPr>
                      <w:rFonts w:ascii="XCCW Joined PC7c" w:hAnsi="XCCW Joined PC7c"/>
                      <w:sz w:val="16"/>
                      <w:szCs w:val="16"/>
                    </w:rPr>
                    <w:t xml:space="preserve">*Note: the listener may not always be willing/on task even though the speaker exhibits all of the above) </w:t>
                  </w:r>
                </w:p>
              </w:tc>
            </w:tr>
          </w:tbl>
          <w:p w:rsidR="00F6300C" w:rsidRPr="00F6300C" w:rsidRDefault="00F6300C" w:rsidP="00F849D9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26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8"/>
            </w:tblGrid>
            <w:tr w:rsidR="00F6300C" w:rsidRPr="00F6300C" w:rsidTr="00F6300C">
              <w:trPr>
                <w:trHeight w:val="627"/>
              </w:trPr>
              <w:tc>
                <w:tcPr>
                  <w:tcW w:w="2668" w:type="dxa"/>
                </w:tcPr>
                <w:p w:rsidR="00F6300C" w:rsidRPr="00F6300C" w:rsidRDefault="00F6300C" w:rsidP="00F6300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6300C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able to structure their talk to meet the needs of their listeners e.g. well-chosen/relevant details, appropriate language choices, clear and succinct information and a range of non-verbal gestures (such as deliberate pause/delay for effect). </w:t>
                  </w:r>
                </w:p>
              </w:tc>
            </w:tr>
          </w:tbl>
          <w:p w:rsidR="00F6300C" w:rsidRPr="00F6300C" w:rsidRDefault="00F6300C" w:rsidP="00F849D9">
            <w:pPr>
              <w:pStyle w:val="Default"/>
              <w:rPr>
                <w:rFonts w:ascii="XCCW Joined PC7c" w:hAnsi="XCCW Joined PC7c"/>
              </w:rPr>
            </w:pPr>
          </w:p>
        </w:tc>
      </w:tr>
      <w:tr w:rsidR="00EA3FBC" w:rsidRPr="006D752D" w:rsidTr="00EA3FBC">
        <w:trPr>
          <w:trHeight w:val="1982"/>
        </w:trPr>
        <w:tc>
          <w:tcPr>
            <w:tcW w:w="2977" w:type="dxa"/>
            <w:shd w:val="clear" w:color="auto" w:fill="auto"/>
            <w:noWrap/>
          </w:tcPr>
          <w:p w:rsidR="00EA3FBC" w:rsidRPr="00EA3FBC" w:rsidRDefault="00EA3FBC" w:rsidP="00EA3FBC">
            <w:pPr>
              <w:pStyle w:val="Default"/>
              <w:rPr>
                <w:rFonts w:ascii="XCCW Joined PC7c" w:hAnsi="XCCW Joined PC7c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00"/>
            </w:tblGrid>
            <w:tr w:rsidR="00EA3FBC" w:rsidRPr="00EA3FBC">
              <w:trPr>
                <w:trHeight w:val="75"/>
              </w:trPr>
              <w:tc>
                <w:tcPr>
                  <w:tcW w:w="8100" w:type="dxa"/>
                </w:tcPr>
                <w:p w:rsidR="00096258" w:rsidRDefault="00EA3FBC" w:rsidP="00EA3FB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Use spoken language to </w:t>
                  </w:r>
                </w:p>
                <w:p w:rsidR="00EA3FBC" w:rsidRPr="00EA3FBC" w:rsidRDefault="00EA3FBC" w:rsidP="00EA3FB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develop understanding through speculating, </w:t>
                  </w:r>
                </w:p>
                <w:p w:rsidR="00EA3FBC" w:rsidRPr="00EA3FBC" w:rsidRDefault="00EA3FBC" w:rsidP="00EA3FB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hypothesising, imagining and</w:t>
                  </w:r>
                </w:p>
                <w:p w:rsidR="00EA3FBC" w:rsidRPr="00EA3FBC" w:rsidRDefault="00EA3FBC" w:rsidP="00EA3FB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exploring ideas </w:t>
                  </w:r>
                </w:p>
              </w:tc>
            </w:tr>
          </w:tbl>
          <w:p w:rsidR="00EA3FBC" w:rsidRPr="00EA3FBC" w:rsidRDefault="00EA3FBC" w:rsidP="00F6300C">
            <w:pPr>
              <w:pStyle w:val="Default"/>
              <w:rPr>
                <w:rFonts w:ascii="XCCW Joined PC7c" w:hAnsi="XCCW Joined PC7c"/>
                <w:b/>
              </w:rPr>
            </w:pPr>
          </w:p>
        </w:tc>
        <w:tc>
          <w:tcPr>
            <w:tcW w:w="2268" w:type="dxa"/>
          </w:tcPr>
          <w:p w:rsidR="00EA3FBC" w:rsidRDefault="009B4E34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</w:pPr>
            <w:r w:rsidRPr="009B4E34"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 xml:space="preserve">Ask questions to find out more and to check they understand what has been said to them. </w:t>
            </w:r>
          </w:p>
          <w:p w:rsidR="002D48A7" w:rsidRDefault="002D48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Cs/>
                <w:color w:val="000000"/>
                <w:sz w:val="20"/>
                <w:szCs w:val="20"/>
                <w:lang w:eastAsia="en-GB"/>
              </w:rPr>
            </w:pPr>
          </w:p>
          <w:p w:rsidR="002D48A7" w:rsidRPr="009B4E34" w:rsidRDefault="002D48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4"/>
            </w:tblGrid>
            <w:tr w:rsidR="00EA3FBC" w:rsidRPr="00EA3FBC">
              <w:trPr>
                <w:trHeight w:val="535"/>
              </w:trPr>
              <w:tc>
                <w:tcPr>
                  <w:tcW w:w="2224" w:type="dxa"/>
                </w:tcPr>
                <w:p w:rsidR="00EA3FBC" w:rsidRPr="00EA3FBC" w:rsidRDefault="00EA3FBC" w:rsidP="00EA3FB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 xml:space="preserve">Engages in imaginative play and can act out stories and improvisations from familiar situations verbalising and using words, phrases and sentences appropriate to the situation </w:t>
                  </w:r>
                </w:p>
              </w:tc>
            </w:tr>
          </w:tbl>
          <w:p w:rsidR="00EA3FBC" w:rsidRPr="00EA3FBC" w:rsidRDefault="00EA3FBC" w:rsidP="00F6300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1"/>
            </w:tblGrid>
            <w:tr w:rsidR="00EA3FBC" w:rsidRPr="00EA3FBC">
              <w:trPr>
                <w:trHeight w:val="443"/>
              </w:trPr>
              <w:tc>
                <w:tcPr>
                  <w:tcW w:w="2311" w:type="dxa"/>
                </w:tcPr>
                <w:p w:rsidR="00EA3FBC" w:rsidRPr="00EA3FBC" w:rsidRDefault="00EA3FBC" w:rsidP="00EA3FB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 xml:space="preserve">Will express characters’ thoughts and feelings in imaginative play and uses words and phrases appropriate words, phrases and sentences. </w:t>
                  </w:r>
                </w:p>
              </w:tc>
            </w:tr>
            <w:tr w:rsidR="00096258" w:rsidRPr="00EA3FBC">
              <w:trPr>
                <w:trHeight w:val="443"/>
              </w:trPr>
              <w:tc>
                <w:tcPr>
                  <w:tcW w:w="2311" w:type="dxa"/>
                </w:tcPr>
                <w:p w:rsidR="00096258" w:rsidRPr="00EA3FBC" w:rsidRDefault="00096258" w:rsidP="00EA3FB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</w:p>
              </w:tc>
            </w:tr>
          </w:tbl>
          <w:p w:rsidR="00EA3FBC" w:rsidRPr="00EA3FBC" w:rsidRDefault="00EA3FBC" w:rsidP="00F6300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5"/>
            </w:tblGrid>
            <w:tr w:rsidR="00EA3FBC" w:rsidRPr="00EA3FBC">
              <w:trPr>
                <w:trHeight w:val="627"/>
              </w:trPr>
              <w:tc>
                <w:tcPr>
                  <w:tcW w:w="2305" w:type="dxa"/>
                </w:tcPr>
                <w:p w:rsidR="00EA3FBC" w:rsidRPr="00EA3FBC" w:rsidRDefault="00EA3FBC" w:rsidP="00EA3FB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able to explore and imagine feelings within both story and </w:t>
                  </w:r>
                  <w:proofErr w:type="gramStart"/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>real life</w:t>
                  </w:r>
                  <w:proofErr w:type="gramEnd"/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 xml:space="preserve"> settings. Will express views and feelings and is showing the confidence to speculate on a range of possible outcomes. </w:t>
                  </w:r>
                </w:p>
              </w:tc>
            </w:tr>
          </w:tbl>
          <w:p w:rsidR="00EA3FBC" w:rsidRPr="00EA3FBC" w:rsidRDefault="00EA3FBC" w:rsidP="00F6300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7"/>
            </w:tblGrid>
            <w:tr w:rsidR="00EA3FBC" w:rsidRPr="00EA3FBC">
              <w:trPr>
                <w:trHeight w:val="535"/>
              </w:trPr>
              <w:tc>
                <w:tcPr>
                  <w:tcW w:w="2277" w:type="dxa"/>
                </w:tcPr>
                <w:p w:rsidR="00EA3FBC" w:rsidRPr="00EA3FBC" w:rsidRDefault="00EA3FBC" w:rsidP="00EA3FB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 xml:space="preserve">Will make predictions and speculate on possible outcomes based on the information given and inferences made (within a widening range of situations – both familiar and unfamiliar). </w:t>
                  </w:r>
                </w:p>
              </w:tc>
            </w:tr>
          </w:tbl>
          <w:p w:rsidR="00EA3FBC" w:rsidRPr="00EA3FBC" w:rsidRDefault="00EA3FBC" w:rsidP="00F6300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23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0"/>
            </w:tblGrid>
            <w:tr w:rsidR="00EA3FBC" w:rsidRPr="00EA3FBC" w:rsidTr="00EA3FBC">
              <w:trPr>
                <w:trHeight w:val="534"/>
              </w:trPr>
              <w:tc>
                <w:tcPr>
                  <w:tcW w:w="2320" w:type="dxa"/>
                </w:tcPr>
                <w:p w:rsidR="00EA3FBC" w:rsidRPr="00EA3FBC" w:rsidRDefault="00EA3FBC" w:rsidP="00EA3FB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>Is able to use a growing range of vocabulary to speculate and hypothesise e.g</w:t>
                  </w:r>
                  <w:r w:rsidRPr="00EA3FBC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. presume, suppose, conclude, guess, infer, estimate, suspect, consider, deduce, expect. </w:t>
                  </w:r>
                </w:p>
              </w:tc>
            </w:tr>
          </w:tbl>
          <w:p w:rsidR="00EA3FBC" w:rsidRPr="00EA3FBC" w:rsidRDefault="00EA3FBC" w:rsidP="00F6300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26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05"/>
            </w:tblGrid>
            <w:tr w:rsidR="00EA3FBC" w:rsidRPr="00EA3FBC" w:rsidTr="00EA3FBC">
              <w:trPr>
                <w:trHeight w:val="1728"/>
              </w:trPr>
              <w:tc>
                <w:tcPr>
                  <w:tcW w:w="2605" w:type="dxa"/>
                </w:tcPr>
                <w:p w:rsidR="00EA3FBC" w:rsidRPr="00EA3FBC" w:rsidRDefault="00EA3FBC" w:rsidP="00EA3FB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>Can use a wide range of vocabulary (</w:t>
                  </w:r>
                  <w:r w:rsidRPr="00EA3FBC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cause/effect, possibility, predict, presume, suppose, conclude, guess, infer, estimate, suspect, consider, deduce, expect) </w:t>
                  </w:r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 xml:space="preserve">to speculate about possible outcomes in narrative and </w:t>
                  </w:r>
                  <w:proofErr w:type="gramStart"/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>real life</w:t>
                  </w:r>
                  <w:proofErr w:type="gramEnd"/>
                  <w:r w:rsidRPr="00EA3FBC">
                    <w:rPr>
                      <w:rFonts w:ascii="XCCW Joined PC7c" w:hAnsi="XCCW Joined PC7c"/>
                      <w:sz w:val="16"/>
                      <w:szCs w:val="16"/>
                    </w:rPr>
                    <w:t xml:space="preserve"> situations. </w:t>
                  </w:r>
                </w:p>
              </w:tc>
            </w:tr>
          </w:tbl>
          <w:p w:rsidR="00EA3FBC" w:rsidRPr="00EA3FBC" w:rsidRDefault="00EA3FBC" w:rsidP="00F6300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</w:tr>
      <w:tr w:rsidR="00096258" w:rsidRPr="006D752D" w:rsidTr="00EA3FBC">
        <w:trPr>
          <w:trHeight w:val="1982"/>
        </w:trPr>
        <w:tc>
          <w:tcPr>
            <w:tcW w:w="2977" w:type="dxa"/>
            <w:shd w:val="clear" w:color="auto" w:fill="auto"/>
            <w:noWrap/>
          </w:tcPr>
          <w:p w:rsidR="00096258" w:rsidRPr="00096258" w:rsidRDefault="00096258" w:rsidP="00096258">
            <w:pPr>
              <w:pStyle w:val="Default"/>
              <w:rPr>
                <w:rFonts w:ascii="XCCW Joined PC7c" w:hAnsi="XCCW Joined PC7c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80"/>
            </w:tblGrid>
            <w:tr w:rsidR="00096258" w:rsidRPr="00096258">
              <w:trPr>
                <w:trHeight w:val="75"/>
              </w:trPr>
              <w:tc>
                <w:tcPr>
                  <w:tcW w:w="5380" w:type="dxa"/>
                </w:tcPr>
                <w:p w:rsidR="00F3688F" w:rsidRDefault="00096258" w:rsidP="00096258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096258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Speak audibly and fluently </w:t>
                  </w:r>
                </w:p>
                <w:p w:rsidR="00F3688F" w:rsidRDefault="00096258" w:rsidP="00096258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096258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with an increasing command</w:t>
                  </w:r>
                </w:p>
                <w:p w:rsidR="00096258" w:rsidRPr="00096258" w:rsidRDefault="00096258" w:rsidP="00096258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096258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of Standard English </w:t>
                  </w:r>
                </w:p>
              </w:tc>
            </w:tr>
          </w:tbl>
          <w:p w:rsidR="001654E1" w:rsidRDefault="001654E1" w:rsidP="00EA3FBC">
            <w:pPr>
              <w:pStyle w:val="Default"/>
              <w:rPr>
                <w:rFonts w:ascii="XCCW Joined PC7c" w:hAnsi="XCCW Joined PC7c"/>
                <w:b/>
              </w:rPr>
            </w:pPr>
          </w:p>
          <w:p w:rsidR="001654E1" w:rsidRDefault="001654E1" w:rsidP="001654E1"/>
          <w:p w:rsidR="00096258" w:rsidRPr="001654E1" w:rsidRDefault="001654E1" w:rsidP="001654E1">
            <w:pPr>
              <w:tabs>
                <w:tab w:val="left" w:pos="2013"/>
              </w:tabs>
            </w:pPr>
            <w:r>
              <w:tab/>
            </w:r>
          </w:p>
        </w:tc>
        <w:tc>
          <w:tcPr>
            <w:tcW w:w="2268" w:type="dxa"/>
          </w:tcPr>
          <w:p w:rsidR="00096258" w:rsidRPr="002D48A7" w:rsidRDefault="002D48A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Cs/>
                <w:color w:val="000000"/>
                <w:sz w:val="20"/>
                <w:szCs w:val="20"/>
                <w:lang w:eastAsia="en-GB"/>
              </w:rPr>
            </w:pPr>
            <w:r w:rsidRPr="002D48A7"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>Hold a conversation whilst engaged in back and forth exchanges with their teachers and peers</w:t>
            </w: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9"/>
            </w:tblGrid>
            <w:tr w:rsidR="00F3688F" w:rsidRPr="00F3688F">
              <w:trPr>
                <w:trHeight w:val="351"/>
              </w:trPr>
              <w:tc>
                <w:tcPr>
                  <w:tcW w:w="2259" w:type="dxa"/>
                </w:tcPr>
                <w:p w:rsidR="00F3688F" w:rsidRPr="00F3688F" w:rsidRDefault="00F3688F" w:rsidP="00F3688F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3688F">
                    <w:rPr>
                      <w:rFonts w:ascii="XCCW Joined PC7c" w:hAnsi="XCCW Joined PC7c"/>
                      <w:sz w:val="16"/>
                      <w:szCs w:val="16"/>
                    </w:rPr>
                    <w:t xml:space="preserve">Speak in a way that is clear and easy enough to understand (although there may still be some ‘immaturities’). </w:t>
                  </w:r>
                </w:p>
              </w:tc>
            </w:tr>
          </w:tbl>
          <w:p w:rsidR="00096258" w:rsidRPr="00F3688F" w:rsidRDefault="00096258" w:rsidP="00EA3FB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3"/>
            </w:tblGrid>
            <w:tr w:rsidR="00F3688F" w:rsidRPr="00F3688F">
              <w:trPr>
                <w:trHeight w:val="535"/>
              </w:trPr>
              <w:tc>
                <w:tcPr>
                  <w:tcW w:w="2313" w:type="dxa"/>
                </w:tcPr>
                <w:p w:rsidR="00F3688F" w:rsidRPr="00F3688F" w:rsidRDefault="00F3688F" w:rsidP="00F3688F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3688F">
                    <w:rPr>
                      <w:rFonts w:ascii="XCCW Joined PC7c" w:hAnsi="XCCW Joined PC7c"/>
                      <w:sz w:val="16"/>
                      <w:szCs w:val="16"/>
                    </w:rPr>
                    <w:t xml:space="preserve">Use speech that is consistently easy to understand and clear. </w:t>
                  </w:r>
                </w:p>
                <w:p w:rsidR="00F3688F" w:rsidRPr="00F3688F" w:rsidRDefault="00F3688F" w:rsidP="00F3688F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3688F">
                    <w:rPr>
                      <w:rFonts w:ascii="XCCW Joined PC7c" w:hAnsi="XCCW Joined PC7c"/>
                      <w:sz w:val="16"/>
                      <w:szCs w:val="16"/>
                    </w:rPr>
                    <w:t xml:space="preserve">*use a range of conjunctions to join clauses and sentences and to help explain and justify events e.g. </w:t>
                  </w:r>
                  <w:r w:rsidRPr="00F3688F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so, because, if, when. </w:t>
                  </w:r>
                </w:p>
              </w:tc>
            </w:tr>
          </w:tbl>
          <w:p w:rsidR="00096258" w:rsidRPr="00F3688F" w:rsidRDefault="00096258" w:rsidP="00EA3FB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9"/>
            </w:tblGrid>
            <w:tr w:rsidR="00F3688F" w:rsidRPr="00F3688F">
              <w:trPr>
                <w:trHeight w:val="351"/>
              </w:trPr>
              <w:tc>
                <w:tcPr>
                  <w:tcW w:w="1879" w:type="dxa"/>
                </w:tcPr>
                <w:p w:rsidR="00F3688F" w:rsidRPr="00F3688F" w:rsidRDefault="00F3688F" w:rsidP="00F3688F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3688F">
                    <w:rPr>
                      <w:rFonts w:ascii="XCCW Joined PC7c" w:hAnsi="XCCW Joined PC7c"/>
                      <w:sz w:val="16"/>
                      <w:szCs w:val="16"/>
                    </w:rPr>
                    <w:t xml:space="preserve">Speaks clearly using more sophisticated language to explain, justify and relay information. </w:t>
                  </w:r>
                </w:p>
              </w:tc>
            </w:tr>
          </w:tbl>
          <w:p w:rsidR="00096258" w:rsidRPr="00F3688F" w:rsidRDefault="00096258" w:rsidP="00EA3FB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9"/>
            </w:tblGrid>
            <w:tr w:rsidR="00F3688F" w:rsidRPr="00F3688F">
              <w:trPr>
                <w:trHeight w:val="442"/>
              </w:trPr>
              <w:tc>
                <w:tcPr>
                  <w:tcW w:w="2319" w:type="dxa"/>
                </w:tcPr>
                <w:p w:rsidR="00F3688F" w:rsidRPr="00F3688F" w:rsidRDefault="00F3688F" w:rsidP="00F3688F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3688F">
                    <w:rPr>
                      <w:rFonts w:ascii="XCCW Joined PC7c" w:hAnsi="XCCW Joined PC7c"/>
                      <w:sz w:val="16"/>
                      <w:szCs w:val="16"/>
                    </w:rPr>
                    <w:t xml:space="preserve">Can speak clearly and fluently about a range of events. </w:t>
                  </w:r>
                </w:p>
                <w:p w:rsidR="00F3688F" w:rsidRPr="00F3688F" w:rsidRDefault="00F3688F" w:rsidP="00F3688F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3688F">
                    <w:rPr>
                      <w:rFonts w:ascii="XCCW Joined PC7c" w:hAnsi="XCCW Joined PC7c"/>
                      <w:sz w:val="16"/>
                      <w:szCs w:val="16"/>
                    </w:rPr>
                    <w:t xml:space="preserve">*Uses complex sentences to communicate clearly and explain further. </w:t>
                  </w:r>
                </w:p>
              </w:tc>
            </w:tr>
          </w:tbl>
          <w:p w:rsidR="00096258" w:rsidRPr="00F3688F" w:rsidRDefault="00096258" w:rsidP="00EA3FBC">
            <w:pPr>
              <w:pStyle w:val="Default"/>
              <w:rPr>
                <w:rFonts w:ascii="XCCW Joined PC7c" w:hAnsi="XCCW Joined PC7c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</w:tblGrid>
            <w:tr w:rsidR="00F3688F" w:rsidRPr="00F3688F">
              <w:trPr>
                <w:trHeight w:val="534"/>
              </w:trPr>
              <w:tc>
                <w:tcPr>
                  <w:tcW w:w="2154" w:type="dxa"/>
                </w:tcPr>
                <w:p w:rsidR="00F3688F" w:rsidRPr="00F3688F" w:rsidRDefault="00F3688F" w:rsidP="00F3688F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3688F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beginning to use a wider range of subordinating conjunctions and adverbials within their talk to make language flow e.g. </w:t>
                  </w:r>
                  <w:r w:rsidRPr="00F3688F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meanwhile, yet, therefore, however etc. </w:t>
                  </w:r>
                </w:p>
              </w:tc>
            </w:tr>
          </w:tbl>
          <w:p w:rsidR="00096258" w:rsidRPr="00F3688F" w:rsidRDefault="00096258" w:rsidP="00EA3FB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27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0"/>
            </w:tblGrid>
            <w:tr w:rsidR="00F3688F" w:rsidRPr="00F3688F" w:rsidTr="00F3688F">
              <w:trPr>
                <w:trHeight w:val="259"/>
              </w:trPr>
              <w:tc>
                <w:tcPr>
                  <w:tcW w:w="2710" w:type="dxa"/>
                </w:tcPr>
                <w:p w:rsidR="00F3688F" w:rsidRPr="00F3688F" w:rsidRDefault="00F3688F" w:rsidP="00F3688F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F3688F">
                    <w:rPr>
                      <w:rFonts w:ascii="XCCW Joined PC7c" w:hAnsi="XCCW Joined PC7c"/>
                      <w:sz w:val="16"/>
                      <w:szCs w:val="16"/>
                    </w:rPr>
                    <w:t xml:space="preserve">Uses complex sentence structures with confidence and is fluent and clear in a wide range of situations. </w:t>
                  </w:r>
                </w:p>
              </w:tc>
            </w:tr>
          </w:tbl>
          <w:p w:rsidR="00096258" w:rsidRPr="00F3688F" w:rsidRDefault="00096258" w:rsidP="00EA3FB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</w:tr>
      <w:tr w:rsidR="001654E1" w:rsidRPr="006D752D" w:rsidTr="00EA3FBC">
        <w:trPr>
          <w:trHeight w:val="1982"/>
        </w:trPr>
        <w:tc>
          <w:tcPr>
            <w:tcW w:w="2977" w:type="dxa"/>
            <w:shd w:val="clear" w:color="auto" w:fill="auto"/>
            <w:noWrap/>
          </w:tcPr>
          <w:p w:rsidR="0091644D" w:rsidRDefault="0091644D" w:rsidP="0091644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40"/>
            </w:tblGrid>
            <w:tr w:rsidR="0091644D">
              <w:trPr>
                <w:trHeight w:val="75"/>
              </w:trPr>
              <w:tc>
                <w:tcPr>
                  <w:tcW w:w="6440" w:type="dxa"/>
                </w:tcPr>
                <w:p w:rsidR="0091644D" w:rsidRPr="0091644D" w:rsidRDefault="0091644D" w:rsidP="0091644D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1644D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Participate in discussions, </w:t>
                  </w:r>
                </w:p>
                <w:p w:rsidR="0091644D" w:rsidRPr="0091644D" w:rsidRDefault="0091644D" w:rsidP="0091644D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1644D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presentations, performances,</w:t>
                  </w:r>
                </w:p>
                <w:p w:rsidR="0091644D" w:rsidRDefault="0091644D" w:rsidP="0091644D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1644D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role play/improvisations &amp; </w:t>
                  </w:r>
                </w:p>
                <w:p w:rsidR="0091644D" w:rsidRDefault="0091644D" w:rsidP="0091644D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91644D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debates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1654E1" w:rsidRPr="00096258" w:rsidRDefault="001654E1" w:rsidP="00096258">
            <w:pPr>
              <w:pStyle w:val="Default"/>
              <w:rPr>
                <w:rFonts w:ascii="XCCW Joined PC7c" w:hAnsi="XCCW Joined PC7c"/>
                <w:b/>
              </w:rPr>
            </w:pPr>
          </w:p>
        </w:tc>
        <w:tc>
          <w:tcPr>
            <w:tcW w:w="2268" w:type="dxa"/>
          </w:tcPr>
          <w:p w:rsidR="001654E1" w:rsidRPr="009D0CF3" w:rsidRDefault="00C94248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Cs/>
                <w:color w:val="000000"/>
                <w:sz w:val="20"/>
                <w:szCs w:val="20"/>
                <w:lang w:eastAsia="en-GB"/>
              </w:rPr>
            </w:pPr>
            <w:r w:rsidRPr="009D0CF3"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 xml:space="preserve">Able to express a point of view and debate whether </w:t>
            </w:r>
            <w:r w:rsidR="009D0CF3" w:rsidRPr="009D0CF3"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>they agree or disagree with an adult or friend</w:t>
            </w: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9"/>
            </w:tblGrid>
            <w:tr w:rsidR="00434C08" w:rsidRPr="00434C08">
              <w:trPr>
                <w:trHeight w:val="421"/>
              </w:trPr>
              <w:tc>
                <w:tcPr>
                  <w:tcW w:w="2239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4"/>
                      <w:szCs w:val="14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Contributes appropriately to discussions making comments relevant to the topic </w:t>
                  </w:r>
                  <w:r w:rsidRPr="00434C08">
                    <w:rPr>
                      <w:rFonts w:ascii="XCCW Joined PC7c" w:hAnsi="XCCW Joined PC7c"/>
                      <w:sz w:val="14"/>
                      <w:szCs w:val="14"/>
                    </w:rPr>
                    <w:t xml:space="preserve">(at times response can be egocentric but with prompts will return to topic) </w:t>
                  </w:r>
                </w:p>
              </w:tc>
            </w:tr>
          </w:tbl>
          <w:p w:rsidR="00434C08" w:rsidRPr="00434C08" w:rsidRDefault="00434C08" w:rsidP="00434C08">
            <w:pPr>
              <w:pStyle w:val="Default"/>
              <w:rPr>
                <w:rFonts w:ascii="XCCW Joined PC7c" w:hAnsi="XCCW Joined PC7c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5"/>
            </w:tblGrid>
            <w:tr w:rsidR="00434C08" w:rsidRPr="00434C08">
              <w:trPr>
                <w:trHeight w:val="75"/>
              </w:trPr>
              <w:tc>
                <w:tcPr>
                  <w:tcW w:w="2265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Use character voices in context. </w:t>
                  </w:r>
                </w:p>
              </w:tc>
            </w:tr>
          </w:tbl>
          <w:p w:rsidR="00434C08" w:rsidRPr="00434C08" w:rsidRDefault="00434C08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</w:tblGrid>
            <w:tr w:rsidR="00434C08" w:rsidRPr="00434C08">
              <w:trPr>
                <w:trHeight w:val="351"/>
              </w:trPr>
              <w:tc>
                <w:tcPr>
                  <w:tcW w:w="2127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Contributes purposefully to discussions and is able to use some imaginative and adventurous vocabulary. </w:t>
                  </w:r>
                </w:p>
              </w:tc>
            </w:tr>
          </w:tbl>
          <w:p w:rsidR="001654E1" w:rsidRPr="00434C08" w:rsidRDefault="001654E1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5"/>
            </w:tblGrid>
            <w:tr w:rsidR="00434C08" w:rsidRPr="00434C08">
              <w:trPr>
                <w:trHeight w:val="536"/>
              </w:trPr>
              <w:tc>
                <w:tcPr>
                  <w:tcW w:w="2295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able to work in role and take on some of the characteristics and/or the voice of the character being played. </w:t>
                  </w:r>
                </w:p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*Will extend simple roles by expressing emotions. </w:t>
                  </w:r>
                </w:p>
              </w:tc>
            </w:tr>
          </w:tbl>
          <w:p w:rsidR="00434C08" w:rsidRPr="00434C08" w:rsidRDefault="00434C08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1"/>
            </w:tblGrid>
            <w:tr w:rsidR="00434C08" w:rsidRPr="00434C08">
              <w:trPr>
                <w:trHeight w:val="260"/>
              </w:trPr>
              <w:tc>
                <w:tcPr>
                  <w:tcW w:w="2321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Can create and sustain a role for longer periods adding greater detail to a role/character. </w:t>
                  </w:r>
                </w:p>
              </w:tc>
            </w:tr>
          </w:tbl>
          <w:p w:rsidR="001654E1" w:rsidRPr="00434C08" w:rsidRDefault="001654E1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6"/>
            </w:tblGrid>
            <w:tr w:rsidR="00434C08" w:rsidRPr="00434C08">
              <w:trPr>
                <w:trHeight w:val="166"/>
              </w:trPr>
              <w:tc>
                <w:tcPr>
                  <w:tcW w:w="2206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able to present and structure information in different ways. </w:t>
                  </w:r>
                </w:p>
              </w:tc>
            </w:tr>
          </w:tbl>
          <w:p w:rsidR="00434C08" w:rsidRPr="00434C08" w:rsidRDefault="00434C08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4"/>
            </w:tblGrid>
            <w:tr w:rsidR="00434C08" w:rsidRPr="00434C08">
              <w:trPr>
                <w:trHeight w:val="536"/>
              </w:trPr>
              <w:tc>
                <w:tcPr>
                  <w:tcW w:w="2214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Will sustain a role/scenario and is shows an understanding of the character through speech (content, style, intonation and expression), gesture and movement. </w:t>
                  </w:r>
                </w:p>
              </w:tc>
            </w:tr>
          </w:tbl>
          <w:p w:rsidR="001654E1" w:rsidRPr="00434C08" w:rsidRDefault="001654E1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0"/>
            </w:tblGrid>
            <w:tr w:rsidR="00434C08" w:rsidRPr="00434C08">
              <w:trPr>
                <w:trHeight w:val="259"/>
              </w:trPr>
              <w:tc>
                <w:tcPr>
                  <w:tcW w:w="2040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Presents information in a structured way and is able to use specific vocabulary. </w:t>
                  </w:r>
                </w:p>
              </w:tc>
            </w:tr>
          </w:tbl>
          <w:p w:rsidR="00434C08" w:rsidRPr="00434C08" w:rsidRDefault="00434C08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6"/>
            </w:tblGrid>
            <w:tr w:rsidR="00434C08" w:rsidRPr="00434C08">
              <w:trPr>
                <w:trHeight w:val="443"/>
              </w:trPr>
              <w:tc>
                <w:tcPr>
                  <w:tcW w:w="2186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able to develop a role and understands that the character will respond differently and display different ‘sides’ to them depending on the situation. </w:t>
                  </w:r>
                </w:p>
              </w:tc>
            </w:tr>
          </w:tbl>
          <w:p w:rsidR="001654E1" w:rsidRPr="00434C08" w:rsidRDefault="001654E1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  <w:tbl>
            <w:tblPr>
              <w:tblW w:w="22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6"/>
            </w:tblGrid>
            <w:tr w:rsidR="00434C08" w:rsidRPr="00434C08" w:rsidTr="00434C08">
              <w:trPr>
                <w:trHeight w:val="442"/>
              </w:trPr>
              <w:tc>
                <w:tcPr>
                  <w:tcW w:w="2286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able to present information clearly using an introduction, relevant ideas and a conclusion. Vocabulary is well-chosen and specific. </w:t>
                  </w:r>
                </w:p>
              </w:tc>
            </w:tr>
          </w:tbl>
          <w:p w:rsidR="00434C08" w:rsidRPr="00434C08" w:rsidRDefault="00434C08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26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0"/>
            </w:tblGrid>
            <w:tr w:rsidR="00434C08" w:rsidRPr="00434C08" w:rsidTr="00434C08">
              <w:trPr>
                <w:trHeight w:val="260"/>
              </w:trPr>
              <w:tc>
                <w:tcPr>
                  <w:tcW w:w="2670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Demonstrates the ability to adapt a character to different scenarios and is able to sustain a role effectively. </w:t>
                  </w:r>
                </w:p>
              </w:tc>
            </w:tr>
          </w:tbl>
          <w:p w:rsidR="001654E1" w:rsidRPr="00434C08" w:rsidRDefault="001654E1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7"/>
            </w:tblGrid>
            <w:tr w:rsidR="00434C08" w:rsidRPr="00434C08">
              <w:trPr>
                <w:trHeight w:val="259"/>
              </w:trPr>
              <w:tc>
                <w:tcPr>
                  <w:tcW w:w="2447" w:type="dxa"/>
                </w:tcPr>
                <w:p w:rsidR="00434C08" w:rsidRPr="00434C08" w:rsidRDefault="00434C08" w:rsidP="00434C0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434C08">
                    <w:rPr>
                      <w:rFonts w:ascii="XCCW Joined PC7c" w:hAnsi="XCCW Joined PC7c"/>
                      <w:sz w:val="16"/>
                      <w:szCs w:val="16"/>
                    </w:rPr>
                    <w:t xml:space="preserve">Can confidently vary grammar and vocabulary to suit the audience, purpose and/or context. </w:t>
                  </w:r>
                </w:p>
              </w:tc>
            </w:tr>
          </w:tbl>
          <w:p w:rsidR="00434C08" w:rsidRPr="00434C08" w:rsidRDefault="00434C08" w:rsidP="00F3688F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</w:tr>
      <w:tr w:rsidR="00301A5C" w:rsidRPr="006D752D" w:rsidTr="00EA3FBC">
        <w:trPr>
          <w:trHeight w:val="1982"/>
        </w:trPr>
        <w:tc>
          <w:tcPr>
            <w:tcW w:w="2977" w:type="dxa"/>
            <w:shd w:val="clear" w:color="auto" w:fill="auto"/>
            <w:noWrap/>
          </w:tcPr>
          <w:p w:rsidR="00301A5C" w:rsidRPr="00301A5C" w:rsidRDefault="00301A5C" w:rsidP="00301A5C">
            <w:pPr>
              <w:pStyle w:val="Default"/>
              <w:rPr>
                <w:rFonts w:ascii="XCCW Joined PC7c" w:hAnsi="XCCW Joined PC7c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2"/>
            </w:tblGrid>
            <w:tr w:rsidR="00301A5C" w:rsidRPr="00301A5C">
              <w:trPr>
                <w:trHeight w:val="75"/>
              </w:trPr>
              <w:tc>
                <w:tcPr>
                  <w:tcW w:w="3682" w:type="dxa"/>
                </w:tcPr>
                <w:p w:rsidR="00301A5C" w:rsidRPr="00301A5C" w:rsidRDefault="00301A5C" w:rsidP="00301A5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301A5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Gain, maintain and monitor</w:t>
                  </w:r>
                </w:p>
                <w:p w:rsidR="00301A5C" w:rsidRPr="00301A5C" w:rsidRDefault="00301A5C" w:rsidP="00301A5C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301A5C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interest of the listener(s) </w:t>
                  </w:r>
                </w:p>
              </w:tc>
            </w:tr>
          </w:tbl>
          <w:p w:rsidR="00301A5C" w:rsidRPr="00301A5C" w:rsidRDefault="00301A5C" w:rsidP="0091644D">
            <w:pPr>
              <w:pStyle w:val="Default"/>
              <w:rPr>
                <w:rFonts w:ascii="XCCW Joined PC7c" w:hAnsi="XCCW Joined PC7c"/>
              </w:rPr>
            </w:pPr>
          </w:p>
        </w:tc>
        <w:tc>
          <w:tcPr>
            <w:tcW w:w="2268" w:type="dxa"/>
          </w:tcPr>
          <w:p w:rsidR="00301A5C" w:rsidRPr="008870CE" w:rsidRDefault="00A67C37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>Know that they need to try and keep the listener engaged</w:t>
            </w:r>
            <w:bookmarkStart w:id="0" w:name="_GoBack"/>
            <w:bookmarkEnd w:id="0"/>
            <w:r w:rsidR="008870CE" w:rsidRPr="008870CE"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 xml:space="preserve">. </w:t>
            </w: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5"/>
            </w:tblGrid>
            <w:tr w:rsidR="00301A5C" w:rsidRPr="00301A5C">
              <w:trPr>
                <w:trHeight w:val="258"/>
              </w:trPr>
              <w:tc>
                <w:tcPr>
                  <w:tcW w:w="2045" w:type="dxa"/>
                </w:tcPr>
                <w:p w:rsidR="00301A5C" w:rsidRPr="00301A5C" w:rsidRDefault="00301A5C" w:rsidP="00301A5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301A5C">
                    <w:rPr>
                      <w:rFonts w:ascii="XCCW Joined PC7c" w:hAnsi="XCCW Joined PC7c"/>
                      <w:sz w:val="16"/>
                      <w:szCs w:val="16"/>
                    </w:rPr>
                    <w:t>Will vary their voice for effect e.g</w:t>
                  </w:r>
                  <w:r w:rsidRPr="00301A5C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. “I really want a dog for Christmas.” </w:t>
                  </w:r>
                </w:p>
              </w:tc>
            </w:tr>
          </w:tbl>
          <w:p w:rsidR="00301A5C" w:rsidRPr="00301A5C" w:rsidRDefault="00301A5C" w:rsidP="00434C08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6"/>
            </w:tblGrid>
            <w:tr w:rsidR="00301A5C" w:rsidRPr="00301A5C">
              <w:trPr>
                <w:trHeight w:val="351"/>
              </w:trPr>
              <w:tc>
                <w:tcPr>
                  <w:tcW w:w="2216" w:type="dxa"/>
                </w:tcPr>
                <w:p w:rsidR="00301A5C" w:rsidRPr="00301A5C" w:rsidRDefault="00301A5C" w:rsidP="00301A5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301A5C">
                    <w:rPr>
                      <w:rFonts w:ascii="XCCW Joined PC7c" w:hAnsi="XCCW Joined PC7c"/>
                      <w:sz w:val="16"/>
                      <w:szCs w:val="16"/>
                    </w:rPr>
                    <w:t xml:space="preserve">Will change their voice and use expression to engage the listener and keep them interested. </w:t>
                  </w:r>
                </w:p>
              </w:tc>
            </w:tr>
          </w:tbl>
          <w:p w:rsidR="00301A5C" w:rsidRPr="00301A5C" w:rsidRDefault="00301A5C" w:rsidP="00434C08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2"/>
            </w:tblGrid>
            <w:tr w:rsidR="00301A5C" w:rsidRPr="00301A5C">
              <w:trPr>
                <w:trHeight w:val="166"/>
              </w:trPr>
              <w:tc>
                <w:tcPr>
                  <w:tcW w:w="2162" w:type="dxa"/>
                </w:tcPr>
                <w:p w:rsidR="00301A5C" w:rsidRPr="00301A5C" w:rsidRDefault="00301A5C" w:rsidP="00301A5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301A5C">
                    <w:rPr>
                      <w:rFonts w:ascii="XCCW Joined PC7c" w:hAnsi="XCCW Joined PC7c"/>
                      <w:sz w:val="16"/>
                      <w:szCs w:val="16"/>
                    </w:rPr>
                    <w:t xml:space="preserve">Can explain ideas in a manner appropriate to the listener. </w:t>
                  </w:r>
                </w:p>
              </w:tc>
            </w:tr>
          </w:tbl>
          <w:p w:rsidR="00301A5C" w:rsidRPr="00301A5C" w:rsidRDefault="00301A5C" w:rsidP="00434C08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5"/>
            </w:tblGrid>
            <w:tr w:rsidR="00301A5C" w:rsidRPr="00301A5C">
              <w:trPr>
                <w:trHeight w:val="535"/>
              </w:trPr>
              <w:tc>
                <w:tcPr>
                  <w:tcW w:w="2305" w:type="dxa"/>
                </w:tcPr>
                <w:p w:rsidR="00301A5C" w:rsidRPr="00301A5C" w:rsidRDefault="00301A5C" w:rsidP="00301A5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301A5C">
                    <w:rPr>
                      <w:rFonts w:ascii="XCCW Joined PC7c" w:hAnsi="XCCW Joined PC7c"/>
                      <w:sz w:val="16"/>
                      <w:szCs w:val="16"/>
                    </w:rPr>
                    <w:t xml:space="preserve">Recognises when the listener is losing interest and will use intonation and expression to engage interest. Can explain ideas in a manner appropriate to the listener. </w:t>
                  </w:r>
                </w:p>
              </w:tc>
            </w:tr>
          </w:tbl>
          <w:p w:rsidR="00301A5C" w:rsidRPr="00301A5C" w:rsidRDefault="00301A5C" w:rsidP="00434C08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22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1"/>
            </w:tblGrid>
            <w:tr w:rsidR="00301A5C" w:rsidRPr="00301A5C" w:rsidTr="00301A5C">
              <w:trPr>
                <w:trHeight w:val="535"/>
              </w:trPr>
              <w:tc>
                <w:tcPr>
                  <w:tcW w:w="2281" w:type="dxa"/>
                </w:tcPr>
                <w:p w:rsidR="00301A5C" w:rsidRPr="00301A5C" w:rsidRDefault="00301A5C" w:rsidP="00301A5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301A5C">
                    <w:rPr>
                      <w:rFonts w:ascii="XCCW Joined PC7c" w:hAnsi="XCCW Joined PC7c"/>
                      <w:sz w:val="16"/>
                      <w:szCs w:val="16"/>
                    </w:rPr>
                    <w:t xml:space="preserve">Understands the importance of intonation and expression in their own and others’ talk and how a change of volume or tone can re-focus or grab the listener’s attention. </w:t>
                  </w:r>
                </w:p>
              </w:tc>
            </w:tr>
          </w:tbl>
          <w:p w:rsidR="00301A5C" w:rsidRPr="00301A5C" w:rsidRDefault="00301A5C" w:rsidP="00434C08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26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9"/>
            </w:tblGrid>
            <w:tr w:rsidR="00301A5C" w:rsidRPr="00301A5C" w:rsidTr="00301A5C">
              <w:trPr>
                <w:trHeight w:val="259"/>
              </w:trPr>
              <w:tc>
                <w:tcPr>
                  <w:tcW w:w="2669" w:type="dxa"/>
                </w:tcPr>
                <w:p w:rsidR="00301A5C" w:rsidRPr="00301A5C" w:rsidRDefault="00301A5C" w:rsidP="00301A5C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301A5C">
                    <w:rPr>
                      <w:rFonts w:ascii="XCCW Joined PC7c" w:hAnsi="XCCW Joined PC7c"/>
                      <w:sz w:val="16"/>
                      <w:szCs w:val="16"/>
                    </w:rPr>
                    <w:t xml:space="preserve">Shows an ability to vary delivery and tone to convey meaning and to match to the needs of the audience </w:t>
                  </w:r>
                </w:p>
              </w:tc>
            </w:tr>
          </w:tbl>
          <w:p w:rsidR="00301A5C" w:rsidRPr="00301A5C" w:rsidRDefault="00301A5C" w:rsidP="00434C08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</w:tr>
      <w:tr w:rsidR="00D06700" w:rsidRPr="006D752D" w:rsidTr="00EA3FBC">
        <w:trPr>
          <w:trHeight w:val="1982"/>
        </w:trPr>
        <w:tc>
          <w:tcPr>
            <w:tcW w:w="2977" w:type="dxa"/>
            <w:shd w:val="clear" w:color="auto" w:fill="auto"/>
            <w:noWrap/>
          </w:tcPr>
          <w:p w:rsidR="00D06700" w:rsidRPr="00966CAA" w:rsidRDefault="00D06700" w:rsidP="00D06700">
            <w:pPr>
              <w:pStyle w:val="Default"/>
              <w:rPr>
                <w:rFonts w:ascii="XCCW Joined PC7c" w:hAnsi="XCCW Joined PC7c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57"/>
            </w:tblGrid>
            <w:tr w:rsidR="00D06700" w:rsidRPr="00966CAA">
              <w:trPr>
                <w:trHeight w:val="75"/>
              </w:trPr>
              <w:tc>
                <w:tcPr>
                  <w:tcW w:w="6957" w:type="dxa"/>
                </w:tcPr>
                <w:p w:rsidR="00D06700" w:rsidRPr="00966CAA" w:rsidRDefault="00D06700" w:rsidP="00D0670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66CAA">
                    <w:rPr>
                      <w:rFonts w:ascii="XCCW Joined PC7c" w:hAnsi="XCCW Joined PC7c"/>
                      <w:b/>
                    </w:rPr>
                    <w:t xml:space="preserve"> </w:t>
                  </w:r>
                  <w:r w:rsidRPr="00966CAA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Consider and evaluate </w:t>
                  </w:r>
                </w:p>
                <w:p w:rsidR="00D06700" w:rsidRPr="00966CAA" w:rsidRDefault="00D06700" w:rsidP="00D0670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66CAA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different viewpoints,</w:t>
                  </w:r>
                </w:p>
                <w:p w:rsidR="00D06700" w:rsidRPr="00966CAA" w:rsidRDefault="00D06700" w:rsidP="00D0670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66CAA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attending to and building</w:t>
                  </w:r>
                </w:p>
                <w:p w:rsidR="00D06700" w:rsidRPr="00966CAA" w:rsidRDefault="00D06700" w:rsidP="00D0670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66CAA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on the contributions of </w:t>
                  </w:r>
                </w:p>
                <w:p w:rsidR="00D06700" w:rsidRPr="00966CAA" w:rsidRDefault="00D06700" w:rsidP="00D06700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66CAA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others </w:t>
                  </w:r>
                </w:p>
              </w:tc>
            </w:tr>
          </w:tbl>
          <w:p w:rsidR="00D06700" w:rsidRPr="00966CAA" w:rsidRDefault="00D06700" w:rsidP="00301A5C">
            <w:pPr>
              <w:pStyle w:val="Default"/>
              <w:rPr>
                <w:rFonts w:ascii="XCCW Joined PC7c" w:hAnsi="XCCW Joined PC7c"/>
                <w:b/>
              </w:rPr>
            </w:pPr>
          </w:p>
        </w:tc>
        <w:tc>
          <w:tcPr>
            <w:tcW w:w="2268" w:type="dxa"/>
          </w:tcPr>
          <w:p w:rsidR="00D06700" w:rsidRPr="0021177D" w:rsidRDefault="0021177D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</w:pPr>
            <w:r w:rsidRPr="0021177D"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 xml:space="preserve">Know that different people have different views. </w:t>
            </w: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4"/>
            </w:tblGrid>
            <w:tr w:rsidR="00D06700" w:rsidRPr="00D06700">
              <w:trPr>
                <w:trHeight w:val="167"/>
              </w:trPr>
              <w:tc>
                <w:tcPr>
                  <w:tcW w:w="1994" w:type="dxa"/>
                </w:tcPr>
                <w:p w:rsidR="00D06700" w:rsidRPr="00D06700" w:rsidRDefault="00D06700" w:rsidP="00D0670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D06700">
                    <w:rPr>
                      <w:rFonts w:ascii="XCCW Joined PC7c" w:hAnsi="XCCW Joined PC7c"/>
                      <w:sz w:val="16"/>
                      <w:szCs w:val="16"/>
                    </w:rPr>
                    <w:t xml:space="preserve">Responds to what they hear with relevant comments. </w:t>
                  </w:r>
                </w:p>
              </w:tc>
            </w:tr>
          </w:tbl>
          <w:p w:rsidR="00D06700" w:rsidRPr="00D06700" w:rsidRDefault="00D06700" w:rsidP="00301A5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3"/>
            </w:tblGrid>
            <w:tr w:rsidR="00D06700" w:rsidRPr="00D06700">
              <w:trPr>
                <w:trHeight w:val="443"/>
              </w:trPr>
              <w:tc>
                <w:tcPr>
                  <w:tcW w:w="2313" w:type="dxa"/>
                </w:tcPr>
                <w:p w:rsidR="00D06700" w:rsidRPr="00D06700" w:rsidRDefault="00D06700" w:rsidP="00D0670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D06700">
                    <w:rPr>
                      <w:rFonts w:ascii="XCCW Joined PC7c" w:hAnsi="XCCW Joined PC7c"/>
                      <w:sz w:val="16"/>
                      <w:szCs w:val="16"/>
                    </w:rPr>
                    <w:t xml:space="preserve">Recognises that there are other viewpoints. Make a simple comment in response to others’ viewpoints and say whether they agree or disagree and why. </w:t>
                  </w:r>
                </w:p>
              </w:tc>
            </w:tr>
          </w:tbl>
          <w:p w:rsidR="00D06700" w:rsidRPr="00D06700" w:rsidRDefault="00D06700" w:rsidP="00301A5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6"/>
            </w:tblGrid>
            <w:tr w:rsidR="00D06700" w:rsidRPr="00D06700">
              <w:trPr>
                <w:trHeight w:val="443"/>
              </w:trPr>
              <w:tc>
                <w:tcPr>
                  <w:tcW w:w="2296" w:type="dxa"/>
                </w:tcPr>
                <w:p w:rsidR="00D06700" w:rsidRPr="00D06700" w:rsidRDefault="00D06700" w:rsidP="00D0670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D06700">
                    <w:rPr>
                      <w:rFonts w:ascii="XCCW Joined PC7c" w:hAnsi="XCCW Joined PC7c"/>
                      <w:sz w:val="16"/>
                      <w:szCs w:val="16"/>
                    </w:rPr>
                    <w:t xml:space="preserve">Can listen to others’ views and preferences, agree next steps to take, and consider alternatives e.g. </w:t>
                  </w:r>
                  <w:r w:rsidRPr="00D06700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“That didn’t work. Why don’t we try…?” </w:t>
                  </w:r>
                </w:p>
              </w:tc>
            </w:tr>
          </w:tbl>
          <w:p w:rsidR="00D06700" w:rsidRPr="00D06700" w:rsidRDefault="00D06700" w:rsidP="00301A5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1"/>
            </w:tblGrid>
            <w:tr w:rsidR="00D06700" w:rsidRPr="00D06700">
              <w:trPr>
                <w:trHeight w:val="443"/>
              </w:trPr>
              <w:tc>
                <w:tcPr>
                  <w:tcW w:w="2251" w:type="dxa"/>
                </w:tcPr>
                <w:p w:rsidR="00D06700" w:rsidRPr="00D06700" w:rsidRDefault="00D06700" w:rsidP="00D0670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D06700">
                    <w:rPr>
                      <w:rFonts w:ascii="XCCW Joined PC7c" w:hAnsi="XCCW Joined PC7c"/>
                      <w:sz w:val="16"/>
                      <w:szCs w:val="16"/>
                    </w:rPr>
                    <w:t xml:space="preserve">Make expanded comments with supporting detail in response to others’ viewpoints and say whether they agree or disagree and why. </w:t>
                  </w:r>
                </w:p>
              </w:tc>
            </w:tr>
          </w:tbl>
          <w:p w:rsidR="00D06700" w:rsidRPr="00D06700" w:rsidRDefault="00D06700" w:rsidP="00301A5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22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9"/>
            </w:tblGrid>
            <w:tr w:rsidR="00D06700" w:rsidRPr="00D06700" w:rsidTr="00D06700">
              <w:trPr>
                <w:trHeight w:val="351"/>
              </w:trPr>
              <w:tc>
                <w:tcPr>
                  <w:tcW w:w="2269" w:type="dxa"/>
                </w:tcPr>
                <w:p w:rsidR="00D06700" w:rsidRPr="00D06700" w:rsidRDefault="00D06700" w:rsidP="00D0670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D06700">
                    <w:rPr>
                      <w:rFonts w:ascii="XCCW Joined PC7c" w:hAnsi="XCCW Joined PC7c"/>
                      <w:sz w:val="16"/>
                      <w:szCs w:val="16"/>
                    </w:rPr>
                    <w:t xml:space="preserve">Interprets and responds to different viewpoints by making relevant comments that build on the contributions of others. </w:t>
                  </w:r>
                </w:p>
              </w:tc>
            </w:tr>
          </w:tbl>
          <w:p w:rsidR="00D06700" w:rsidRPr="00D06700" w:rsidRDefault="00D06700" w:rsidP="00301A5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27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1"/>
            </w:tblGrid>
            <w:tr w:rsidR="00D06700" w:rsidRPr="00D06700" w:rsidTr="00D06700">
              <w:trPr>
                <w:trHeight w:val="351"/>
              </w:trPr>
              <w:tc>
                <w:tcPr>
                  <w:tcW w:w="2731" w:type="dxa"/>
                </w:tcPr>
                <w:p w:rsidR="00D06700" w:rsidRPr="00D06700" w:rsidRDefault="00D06700" w:rsidP="00D06700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D06700">
                    <w:rPr>
                      <w:rFonts w:ascii="XCCW Joined PC7c" w:hAnsi="XCCW Joined PC7c"/>
                      <w:sz w:val="16"/>
                      <w:szCs w:val="16"/>
                    </w:rPr>
                    <w:t xml:space="preserve">Interpret and respond to different viewpoints by building on contributions of others’ and formulating questions to deepen understanding. </w:t>
                  </w:r>
                </w:p>
              </w:tc>
            </w:tr>
          </w:tbl>
          <w:p w:rsidR="00D06700" w:rsidRPr="00D06700" w:rsidRDefault="00D06700" w:rsidP="00301A5C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</w:tr>
      <w:tr w:rsidR="00966CAA" w:rsidRPr="006D752D" w:rsidTr="00EA3FBC">
        <w:trPr>
          <w:trHeight w:val="1982"/>
        </w:trPr>
        <w:tc>
          <w:tcPr>
            <w:tcW w:w="2977" w:type="dxa"/>
            <w:shd w:val="clear" w:color="auto" w:fill="auto"/>
            <w:noWrap/>
          </w:tcPr>
          <w:p w:rsidR="00966CAA" w:rsidRPr="00966CAA" w:rsidRDefault="00966CAA" w:rsidP="00966CAA">
            <w:pPr>
              <w:pStyle w:val="Default"/>
              <w:rPr>
                <w:rFonts w:ascii="XCCW Joined PC7c" w:hAnsi="XCCW Joined PC7c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2"/>
            </w:tblGrid>
            <w:tr w:rsidR="00966CAA" w:rsidRPr="00966CAA">
              <w:trPr>
                <w:trHeight w:val="75"/>
              </w:trPr>
              <w:tc>
                <w:tcPr>
                  <w:tcW w:w="4562" w:type="dxa"/>
                </w:tcPr>
                <w:p w:rsidR="00966CAA" w:rsidRDefault="00966CAA" w:rsidP="00966CAA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66CAA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Select and use appropriate</w:t>
                  </w:r>
                </w:p>
                <w:p w:rsidR="00966CAA" w:rsidRDefault="00966CAA" w:rsidP="00966CAA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66CAA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r</w:t>
                  </w:r>
                  <w:r w:rsidRPr="00966CAA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>egisters</w:t>
                  </w:r>
                  <w:r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 </w:t>
                  </w:r>
                  <w:r w:rsidRPr="00966CAA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for effective </w:t>
                  </w:r>
                </w:p>
                <w:p w:rsidR="00966CAA" w:rsidRPr="00966CAA" w:rsidRDefault="00966CAA" w:rsidP="00966CAA">
                  <w:pPr>
                    <w:pStyle w:val="Default"/>
                    <w:rPr>
                      <w:rFonts w:ascii="XCCW Joined PC7c" w:hAnsi="XCCW Joined PC7c"/>
                      <w:b/>
                      <w:sz w:val="16"/>
                      <w:szCs w:val="16"/>
                    </w:rPr>
                  </w:pPr>
                  <w:r w:rsidRPr="00966CAA">
                    <w:rPr>
                      <w:rFonts w:ascii="XCCW Joined PC7c" w:hAnsi="XCCW Joined PC7c"/>
                      <w:b/>
                      <w:sz w:val="16"/>
                      <w:szCs w:val="16"/>
                    </w:rPr>
                    <w:t xml:space="preserve">communication </w:t>
                  </w:r>
                </w:p>
              </w:tc>
            </w:tr>
          </w:tbl>
          <w:p w:rsidR="00966CAA" w:rsidRPr="00966CAA" w:rsidRDefault="00966CAA" w:rsidP="00D06700">
            <w:pPr>
              <w:pStyle w:val="Default"/>
              <w:rPr>
                <w:rFonts w:ascii="XCCW Joined PC7c" w:hAnsi="XCCW Joined PC7c"/>
                <w:b/>
              </w:rPr>
            </w:pPr>
          </w:p>
        </w:tc>
        <w:tc>
          <w:tcPr>
            <w:tcW w:w="2268" w:type="dxa"/>
          </w:tcPr>
          <w:p w:rsidR="00966CAA" w:rsidRPr="007C23B9" w:rsidRDefault="007C23B9" w:rsidP="006D752D">
            <w:pPr>
              <w:spacing w:after="0" w:line="240" w:lineRule="auto"/>
              <w:rPr>
                <w:rFonts w:ascii="XCCW Joined PC7c" w:eastAsia="Times New Roman" w:hAnsi="XCCW Joined PC7c" w:cs="Calibri"/>
                <w:bCs/>
                <w:color w:val="000000"/>
                <w:sz w:val="20"/>
                <w:szCs w:val="20"/>
                <w:lang w:eastAsia="en-GB"/>
              </w:rPr>
            </w:pPr>
            <w:r w:rsidRPr="007C23B9">
              <w:rPr>
                <w:rFonts w:ascii="XCCW Joined PC7c" w:eastAsia="Times New Roman" w:hAnsi="XCCW Joined PC7c" w:cs="Calibri"/>
                <w:bCs/>
                <w:color w:val="000000"/>
                <w:sz w:val="16"/>
                <w:szCs w:val="20"/>
                <w:lang w:eastAsia="en-GB"/>
              </w:rPr>
              <w:t xml:space="preserve">Develop social phrases and use new vocabulary in different contexts. </w:t>
            </w:r>
          </w:p>
        </w:tc>
        <w:tc>
          <w:tcPr>
            <w:tcW w:w="2694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9"/>
            </w:tblGrid>
            <w:tr w:rsidR="00981888" w:rsidRPr="00981888">
              <w:trPr>
                <w:trHeight w:val="166"/>
              </w:trPr>
              <w:tc>
                <w:tcPr>
                  <w:tcW w:w="2079" w:type="dxa"/>
                </w:tcPr>
                <w:p w:rsidR="00981888" w:rsidRPr="00981888" w:rsidRDefault="00981888" w:rsidP="0098188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981888">
                    <w:rPr>
                      <w:rFonts w:ascii="XCCW Joined PC7c" w:hAnsi="XCCW Joined PC7c"/>
                      <w:sz w:val="16"/>
                      <w:szCs w:val="16"/>
                    </w:rPr>
                    <w:t xml:space="preserve">Uses a more formal tone with the adults in school. </w:t>
                  </w:r>
                </w:p>
              </w:tc>
            </w:tr>
          </w:tbl>
          <w:p w:rsidR="00966CAA" w:rsidRPr="00981888" w:rsidRDefault="00966CAA" w:rsidP="00D0670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9"/>
            </w:tblGrid>
            <w:tr w:rsidR="00981888" w:rsidRPr="00981888">
              <w:trPr>
                <w:trHeight w:val="627"/>
              </w:trPr>
              <w:tc>
                <w:tcPr>
                  <w:tcW w:w="2329" w:type="dxa"/>
                </w:tcPr>
                <w:p w:rsidR="00981888" w:rsidRPr="00981888" w:rsidRDefault="00981888" w:rsidP="0098188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981888">
                    <w:rPr>
                      <w:rFonts w:ascii="XCCW Joined PC7c" w:hAnsi="XCCW Joined PC7c"/>
                      <w:sz w:val="16"/>
                      <w:szCs w:val="16"/>
                    </w:rPr>
                    <w:t xml:space="preserve">Knows that they need to use different styles of talk with different people e.g. friends </w:t>
                  </w:r>
                  <w:r w:rsidRPr="00981888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(yeah, nice one, </w:t>
                  </w:r>
                  <w:proofErr w:type="spellStart"/>
                  <w:r w:rsidRPr="00981888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>na</w:t>
                  </w:r>
                  <w:proofErr w:type="spellEnd"/>
                  <w:r w:rsidRPr="00981888">
                    <w:rPr>
                      <w:rFonts w:ascii="XCCW Joined PC7c" w:hAnsi="XCCW Joined PC7c"/>
                      <w:sz w:val="16"/>
                      <w:szCs w:val="16"/>
                    </w:rPr>
                    <w:t>) and teachers (</w:t>
                  </w:r>
                  <w:r w:rsidRPr="00981888">
                    <w:rPr>
                      <w:rFonts w:ascii="XCCW Joined PC7c" w:hAnsi="XCCW Joined PC7c"/>
                      <w:i/>
                      <w:iCs/>
                      <w:sz w:val="16"/>
                      <w:szCs w:val="16"/>
                    </w:rPr>
                    <w:t xml:space="preserve">yes, I’m happy with my writing, no), </w:t>
                  </w:r>
                  <w:r w:rsidRPr="00981888">
                    <w:rPr>
                      <w:rFonts w:ascii="XCCW Joined PC7c" w:hAnsi="XCCW Joined PC7c"/>
                      <w:sz w:val="16"/>
                      <w:szCs w:val="16"/>
                    </w:rPr>
                    <w:t xml:space="preserve">is able to greet visitors appropriately etc. </w:t>
                  </w:r>
                </w:p>
              </w:tc>
            </w:tr>
          </w:tbl>
          <w:p w:rsidR="00966CAA" w:rsidRPr="00981888" w:rsidRDefault="00966CAA" w:rsidP="00D0670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0"/>
            </w:tblGrid>
            <w:tr w:rsidR="00981888" w:rsidRPr="00981888">
              <w:trPr>
                <w:trHeight w:val="718"/>
              </w:trPr>
              <w:tc>
                <w:tcPr>
                  <w:tcW w:w="2270" w:type="dxa"/>
                </w:tcPr>
                <w:p w:rsidR="00981888" w:rsidRPr="00981888" w:rsidRDefault="00981888" w:rsidP="0098188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981888">
                    <w:rPr>
                      <w:rFonts w:ascii="XCCW Joined PC7c" w:hAnsi="XCCW Joined PC7c"/>
                      <w:sz w:val="16"/>
                      <w:szCs w:val="16"/>
                    </w:rPr>
                    <w:t xml:space="preserve">With support, makes more formal language choices when speaking to visitors and staff in school e.g. composing a question for a visitor, presenting an argument to persuade the Head Teacher, expressing an opinion in a debate. </w:t>
                  </w:r>
                </w:p>
              </w:tc>
            </w:tr>
          </w:tbl>
          <w:p w:rsidR="00966CAA" w:rsidRPr="00981888" w:rsidRDefault="00966CAA" w:rsidP="00D0670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4"/>
            </w:tblGrid>
            <w:tr w:rsidR="00981888" w:rsidRPr="00981888">
              <w:trPr>
                <w:trHeight w:val="535"/>
              </w:trPr>
              <w:tc>
                <w:tcPr>
                  <w:tcW w:w="2204" w:type="dxa"/>
                </w:tcPr>
                <w:p w:rsidR="00981888" w:rsidRPr="00981888" w:rsidRDefault="00981888" w:rsidP="0098188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981888">
                    <w:rPr>
                      <w:rFonts w:ascii="XCCW Joined PC7c" w:hAnsi="XCCW Joined PC7c"/>
                      <w:sz w:val="16"/>
                      <w:szCs w:val="16"/>
                    </w:rPr>
                    <w:t xml:space="preserve">In familiar situations, can recognise for themselves when to use formal language e.g. leading a group of their peers, discussion with a classroom visitor, formal debate etc. </w:t>
                  </w:r>
                </w:p>
              </w:tc>
            </w:tr>
          </w:tbl>
          <w:p w:rsidR="00966CAA" w:rsidRPr="00981888" w:rsidRDefault="00966CAA" w:rsidP="00D0670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tbl>
            <w:tblPr>
              <w:tblW w:w="22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5"/>
            </w:tblGrid>
            <w:tr w:rsidR="00981888" w:rsidRPr="00981888" w:rsidTr="00981888">
              <w:trPr>
                <w:trHeight w:val="718"/>
              </w:trPr>
              <w:tc>
                <w:tcPr>
                  <w:tcW w:w="2295" w:type="dxa"/>
                </w:tcPr>
                <w:p w:rsidR="00981888" w:rsidRPr="00981888" w:rsidRDefault="00981888" w:rsidP="0098188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981888">
                    <w:rPr>
                      <w:rFonts w:ascii="XCCW Joined PC7c" w:hAnsi="XCCW Joined PC7c"/>
                      <w:sz w:val="16"/>
                      <w:szCs w:val="16"/>
                    </w:rPr>
                    <w:t xml:space="preserve">Selects the appropriate register in familiar situations e.g. when collaborating with their peers in a lesson, without direct adult supervision, they can organise a group game and keep the tone friendly yet efficient and explain the rules clearly </w:t>
                  </w:r>
                </w:p>
              </w:tc>
            </w:tr>
          </w:tbl>
          <w:p w:rsidR="00966CAA" w:rsidRPr="00981888" w:rsidRDefault="00966CAA" w:rsidP="00D0670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noWrap/>
          </w:tcPr>
          <w:tbl>
            <w:tblPr>
              <w:tblW w:w="27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6"/>
            </w:tblGrid>
            <w:tr w:rsidR="00981888" w:rsidRPr="00981888" w:rsidTr="00981888">
              <w:trPr>
                <w:trHeight w:val="718"/>
              </w:trPr>
              <w:tc>
                <w:tcPr>
                  <w:tcW w:w="2756" w:type="dxa"/>
                </w:tcPr>
                <w:p w:rsidR="00981888" w:rsidRPr="00981888" w:rsidRDefault="00981888" w:rsidP="00981888">
                  <w:pPr>
                    <w:pStyle w:val="Default"/>
                    <w:rPr>
                      <w:rFonts w:ascii="XCCW Joined PC7c" w:hAnsi="XCCW Joined PC7c"/>
                      <w:sz w:val="16"/>
                      <w:szCs w:val="16"/>
                    </w:rPr>
                  </w:pPr>
                  <w:r w:rsidRPr="00981888">
                    <w:rPr>
                      <w:rFonts w:ascii="XCCW Joined PC7c" w:hAnsi="XCCW Joined PC7c"/>
                      <w:sz w:val="16"/>
                      <w:szCs w:val="16"/>
                    </w:rPr>
                    <w:t xml:space="preserve">In a range of situations is able to adapt language style and register to suit the purpose e.g. can effectively argue their point in a discussion without becoming ‘emotional’ and maintains control of their tone, language and responses; adapts speech depending on the audience (formal/informal) </w:t>
                  </w:r>
                </w:p>
              </w:tc>
            </w:tr>
          </w:tbl>
          <w:p w:rsidR="00966CAA" w:rsidRPr="00981888" w:rsidRDefault="00966CAA" w:rsidP="00D06700">
            <w:pPr>
              <w:pStyle w:val="Default"/>
              <w:rPr>
                <w:rFonts w:ascii="XCCW Joined PC7c" w:hAnsi="XCCW Joined PC7c"/>
                <w:sz w:val="16"/>
                <w:szCs w:val="16"/>
              </w:rPr>
            </w:pPr>
          </w:p>
        </w:tc>
      </w:tr>
    </w:tbl>
    <w:p w:rsidR="00B06E96" w:rsidRPr="006D752D" w:rsidRDefault="00B06E96" w:rsidP="006D752D">
      <w:pPr>
        <w:rPr>
          <w:rFonts w:ascii="XCCW Joined PC7a" w:hAnsi="XCCW Joined PC7a"/>
          <w:sz w:val="20"/>
          <w:szCs w:val="20"/>
        </w:rPr>
      </w:pPr>
    </w:p>
    <w:sectPr w:rsidR="00B06E96" w:rsidRPr="006D752D" w:rsidSect="00B25A62">
      <w:head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755" w:rsidRDefault="00454755" w:rsidP="003E4A7A">
      <w:pPr>
        <w:spacing w:after="0" w:line="240" w:lineRule="auto"/>
      </w:pPr>
      <w:r>
        <w:separator/>
      </w:r>
    </w:p>
  </w:endnote>
  <w:endnote w:type="continuationSeparator" w:id="0">
    <w:p w:rsidR="00454755" w:rsidRDefault="00454755" w:rsidP="003E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755" w:rsidRDefault="00454755" w:rsidP="003E4A7A">
      <w:pPr>
        <w:spacing w:after="0" w:line="240" w:lineRule="auto"/>
      </w:pPr>
      <w:r>
        <w:separator/>
      </w:r>
    </w:p>
  </w:footnote>
  <w:footnote w:type="continuationSeparator" w:id="0">
    <w:p w:rsidR="00454755" w:rsidRDefault="00454755" w:rsidP="003E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755" w:rsidRDefault="00454755" w:rsidP="005A5D2D">
    <w:pPr>
      <w:pStyle w:val="Header"/>
      <w:jc w:val="center"/>
      <w:rPr>
        <w:rFonts w:ascii="Arial Black" w:hAnsi="Arial Black" w:cs="Times New Roman (Body CS)"/>
        <w:sz w:val="36"/>
        <w:szCs w:val="36"/>
      </w:rPr>
    </w:pPr>
    <w:r w:rsidRPr="00DA2345">
      <w:rPr>
        <w:rFonts w:ascii="Arial Black" w:hAnsi="Arial Black" w:cs="Times New Roman (Body CS)"/>
        <w:noProof/>
        <w:sz w:val="36"/>
        <w:szCs w:val="36"/>
        <w:lang w:eastAsia="en-GB"/>
      </w:rPr>
      <w:drawing>
        <wp:inline distT="0" distB="0" distL="0" distR="0">
          <wp:extent cx="445534" cy="438150"/>
          <wp:effectExtent l="0" t="0" r="0" b="0"/>
          <wp:docPr id="1" name="Picture 1" descr="\\welbourn.lincs.sch.uk\Dfs\Staff\tracy.boult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elbourn.lincs.sch.uk\Dfs\Staff\tracy.boult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31" cy="44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755" w:rsidRPr="006D752D" w:rsidRDefault="00454755" w:rsidP="005A5D2D">
    <w:pPr>
      <w:pStyle w:val="Header"/>
      <w:jc w:val="center"/>
      <w:rPr>
        <w:rFonts w:ascii="Arial Black" w:hAnsi="Arial Black"/>
        <w:i/>
        <w:sz w:val="28"/>
        <w:szCs w:val="28"/>
      </w:rPr>
    </w:pPr>
    <w:r w:rsidRPr="006D752D">
      <w:rPr>
        <w:rFonts w:ascii="Arial Black" w:hAnsi="Arial Black" w:cs="Times New Roman (Body CS)"/>
        <w:sz w:val="36"/>
        <w:szCs w:val="36"/>
      </w:rPr>
      <w:t xml:space="preserve">Welbourn CE Primary School </w:t>
    </w:r>
  </w:p>
  <w:p w:rsidR="00454755" w:rsidRPr="006D752D" w:rsidRDefault="00454755" w:rsidP="003E4A7A">
    <w:pPr>
      <w:pStyle w:val="Header"/>
      <w:jc w:val="center"/>
      <w:rPr>
        <w:rFonts w:ascii="XCCW Joined PC7a" w:hAnsi="XCCW Joined PC7a"/>
        <w:color w:val="002060"/>
      </w:rPr>
    </w:pPr>
    <w:r w:rsidRPr="006D752D">
      <w:rPr>
        <w:rFonts w:ascii="XCCW Joined PC7a" w:hAnsi="XCCW Joined PC7a"/>
        <w:color w:val="002060"/>
      </w:rPr>
      <w:t xml:space="preserve">‘Believe, Excite, Succeed, Together’ </w:t>
    </w:r>
  </w:p>
  <w:p w:rsidR="00454755" w:rsidRDefault="00454755" w:rsidP="003E4A7A">
    <w:pPr>
      <w:pStyle w:val="Header"/>
      <w:jc w:val="center"/>
      <w:rPr>
        <w:rFonts w:ascii="Gill Sans MT" w:hAnsi="Gill Sans MT"/>
        <w:b/>
        <w:sz w:val="32"/>
        <w:szCs w:val="32"/>
      </w:rPr>
    </w:pPr>
    <w:r>
      <w:rPr>
        <w:rFonts w:ascii="Gill Sans MT" w:hAnsi="Gill Sans MT"/>
        <w:b/>
        <w:sz w:val="32"/>
        <w:szCs w:val="32"/>
      </w:rPr>
      <w:t>Speaking and Listening progression of skills and knowledge</w:t>
    </w:r>
  </w:p>
  <w:p w:rsidR="00454755" w:rsidRPr="003E4A7A" w:rsidRDefault="00454755" w:rsidP="003E4A7A">
    <w:pPr>
      <w:pStyle w:val="Header"/>
      <w:jc w:val="center"/>
      <w:rPr>
        <w:rFonts w:ascii="Gill Sans MT" w:hAnsi="Gill Sans MT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D1243"/>
    <w:multiLevelType w:val="hybridMultilevel"/>
    <w:tmpl w:val="7D1A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C1E61"/>
    <w:multiLevelType w:val="hybridMultilevel"/>
    <w:tmpl w:val="43CA2E62"/>
    <w:lvl w:ilvl="0" w:tplc="EDE04DCE">
      <w:numFmt w:val="bullet"/>
      <w:lvlText w:val="-"/>
      <w:lvlJc w:val="left"/>
      <w:pPr>
        <w:ind w:left="720" w:hanging="360"/>
      </w:pPr>
      <w:rPr>
        <w:rFonts w:ascii="XCCW Joined PC7c" w:eastAsiaTheme="minorHAnsi" w:hAnsi="XCCW Joined PC7c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62"/>
    <w:rsid w:val="00041973"/>
    <w:rsid w:val="00096258"/>
    <w:rsid w:val="000C5E8D"/>
    <w:rsid w:val="000D1D04"/>
    <w:rsid w:val="000D3D99"/>
    <w:rsid w:val="0013403E"/>
    <w:rsid w:val="001654E1"/>
    <w:rsid w:val="0018307B"/>
    <w:rsid w:val="001903F1"/>
    <w:rsid w:val="001A1BBC"/>
    <w:rsid w:val="001B5D1E"/>
    <w:rsid w:val="001C6856"/>
    <w:rsid w:val="001D6670"/>
    <w:rsid w:val="0021177D"/>
    <w:rsid w:val="00250323"/>
    <w:rsid w:val="0025182A"/>
    <w:rsid w:val="002B3858"/>
    <w:rsid w:val="002D48A7"/>
    <w:rsid w:val="00301A5C"/>
    <w:rsid w:val="00350962"/>
    <w:rsid w:val="00376FA4"/>
    <w:rsid w:val="00380D24"/>
    <w:rsid w:val="003C3EA7"/>
    <w:rsid w:val="003E4A7A"/>
    <w:rsid w:val="00434C08"/>
    <w:rsid w:val="00454755"/>
    <w:rsid w:val="004A6D61"/>
    <w:rsid w:val="004E50C0"/>
    <w:rsid w:val="00531CEB"/>
    <w:rsid w:val="005A5D2D"/>
    <w:rsid w:val="005C0165"/>
    <w:rsid w:val="00652E65"/>
    <w:rsid w:val="006660BF"/>
    <w:rsid w:val="006A7F91"/>
    <w:rsid w:val="006C0796"/>
    <w:rsid w:val="006D752D"/>
    <w:rsid w:val="007069E8"/>
    <w:rsid w:val="00710E8A"/>
    <w:rsid w:val="00714FC1"/>
    <w:rsid w:val="00741A49"/>
    <w:rsid w:val="00744900"/>
    <w:rsid w:val="007569E9"/>
    <w:rsid w:val="00772512"/>
    <w:rsid w:val="007B4AE7"/>
    <w:rsid w:val="007C23B9"/>
    <w:rsid w:val="007C326D"/>
    <w:rsid w:val="007E4D47"/>
    <w:rsid w:val="00830E87"/>
    <w:rsid w:val="00852415"/>
    <w:rsid w:val="00857BC0"/>
    <w:rsid w:val="00871025"/>
    <w:rsid w:val="008870CE"/>
    <w:rsid w:val="008B796A"/>
    <w:rsid w:val="008F1D27"/>
    <w:rsid w:val="00902B53"/>
    <w:rsid w:val="009033BB"/>
    <w:rsid w:val="0091644D"/>
    <w:rsid w:val="00921874"/>
    <w:rsid w:val="00956023"/>
    <w:rsid w:val="00966CAA"/>
    <w:rsid w:val="00981888"/>
    <w:rsid w:val="009B4E34"/>
    <w:rsid w:val="009D0CF3"/>
    <w:rsid w:val="009E6FD5"/>
    <w:rsid w:val="009F4D6A"/>
    <w:rsid w:val="00A11BF0"/>
    <w:rsid w:val="00A32AAB"/>
    <w:rsid w:val="00A47BAF"/>
    <w:rsid w:val="00A67C37"/>
    <w:rsid w:val="00A90D0E"/>
    <w:rsid w:val="00A9461B"/>
    <w:rsid w:val="00AA7F30"/>
    <w:rsid w:val="00AB10C0"/>
    <w:rsid w:val="00AC5B63"/>
    <w:rsid w:val="00B06E96"/>
    <w:rsid w:val="00B115CE"/>
    <w:rsid w:val="00B25A62"/>
    <w:rsid w:val="00B325B1"/>
    <w:rsid w:val="00B70A2C"/>
    <w:rsid w:val="00B8333D"/>
    <w:rsid w:val="00B9189E"/>
    <w:rsid w:val="00B97202"/>
    <w:rsid w:val="00BA52D2"/>
    <w:rsid w:val="00BD6C0C"/>
    <w:rsid w:val="00C726EF"/>
    <w:rsid w:val="00C85433"/>
    <w:rsid w:val="00C94248"/>
    <w:rsid w:val="00C960E7"/>
    <w:rsid w:val="00D06700"/>
    <w:rsid w:val="00D22644"/>
    <w:rsid w:val="00D314E1"/>
    <w:rsid w:val="00D52CC9"/>
    <w:rsid w:val="00DA2345"/>
    <w:rsid w:val="00DC6E80"/>
    <w:rsid w:val="00E52EF1"/>
    <w:rsid w:val="00E55ED7"/>
    <w:rsid w:val="00E67653"/>
    <w:rsid w:val="00EA3FBC"/>
    <w:rsid w:val="00EB0FAB"/>
    <w:rsid w:val="00ED07BC"/>
    <w:rsid w:val="00EF02F1"/>
    <w:rsid w:val="00F016E2"/>
    <w:rsid w:val="00F3688F"/>
    <w:rsid w:val="00F6300C"/>
    <w:rsid w:val="00F849D9"/>
    <w:rsid w:val="00FC1752"/>
    <w:rsid w:val="00FD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511A"/>
  <w15:docId w15:val="{08324F56-E76C-41BD-B4B0-C20ECFE2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7A"/>
  </w:style>
  <w:style w:type="paragraph" w:styleId="Footer">
    <w:name w:val="footer"/>
    <w:basedOn w:val="Normal"/>
    <w:link w:val="FooterChar"/>
    <w:uiPriority w:val="99"/>
    <w:unhideWhenUsed/>
    <w:rsid w:val="003E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7A"/>
  </w:style>
  <w:style w:type="paragraph" w:customStyle="1" w:styleId="Default">
    <w:name w:val="Default"/>
    <w:rsid w:val="004E5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Lyon</dc:creator>
  <cp:keywords/>
  <dc:description/>
  <cp:lastModifiedBy>Becky Hope</cp:lastModifiedBy>
  <cp:revision>30</cp:revision>
  <cp:lastPrinted>2020-09-16T10:13:00Z</cp:lastPrinted>
  <dcterms:created xsi:type="dcterms:W3CDTF">2021-12-13T11:43:00Z</dcterms:created>
  <dcterms:modified xsi:type="dcterms:W3CDTF">2022-03-17T10:52:00Z</dcterms:modified>
</cp:coreProperties>
</file>